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val="0"/>
        <w:shd w:val="clear" w:color="auto" w:fill="auto"/>
        <w:kinsoku/>
        <w:wordWrap/>
        <w:overflowPunct/>
        <w:topLinePunct w:val="0"/>
        <w:autoSpaceDE/>
        <w:autoSpaceDN/>
        <w:bidi w:val="0"/>
        <w:adjustRightInd/>
        <w:snapToGrid/>
        <w:spacing w:before="280" w:after="290" w:line="520" w:lineRule="exact"/>
        <w:ind w:left="0" w:leftChars="0" w:right="0" w:firstLine="0" w:firstLineChars="0"/>
        <w:jc w:val="center"/>
        <w:textAlignment w:val="auto"/>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CN" w:bidi="en-US"/>
        </w:rPr>
      </w:pPr>
      <w:r>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Hans" w:bidi="en-US"/>
        </w:rPr>
        <w:t>南京中医药大学社团</w:t>
      </w:r>
      <w:r>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CN" w:bidi="en-US"/>
        </w:rPr>
        <w:t>成立</w:t>
      </w:r>
      <w:r>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en-US" w:bidi="en-US"/>
        </w:rPr>
        <w:t>注册</w:t>
      </w:r>
      <w:r>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CN" w:bidi="en-US"/>
        </w:rPr>
        <w:t>及</w:t>
      </w:r>
    </w:p>
    <w:p>
      <w:pPr>
        <w:pStyle w:val="6"/>
        <w:keepNext w:val="0"/>
        <w:keepLines w:val="0"/>
        <w:pageBreakBefore w:val="0"/>
        <w:widowControl w:val="0"/>
        <w:shd w:val="clear" w:color="auto" w:fill="auto"/>
        <w:kinsoku/>
        <w:wordWrap/>
        <w:overflowPunct/>
        <w:topLinePunct w:val="0"/>
        <w:autoSpaceDE/>
        <w:autoSpaceDN/>
        <w:bidi w:val="0"/>
        <w:adjustRightInd/>
        <w:snapToGrid/>
        <w:spacing w:before="280" w:after="290" w:line="520" w:lineRule="exact"/>
        <w:ind w:left="0" w:leftChars="0" w:right="0" w:firstLine="0" w:firstLineChars="0"/>
        <w:jc w:val="center"/>
        <w:textAlignment w:val="auto"/>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CN" w:bidi="en-US"/>
        </w:rPr>
      </w:pPr>
      <w:r>
        <w:rPr>
          <w:rFonts w:hint="eastAsia" w:ascii="方正小标宋_GBK" w:hAnsi="方正小标宋_GBK" w:eastAsia="方正小标宋_GBK" w:cs="方正小标宋_GBK"/>
          <w:b w:val="0"/>
          <w:bCs/>
          <w:color w:val="000000"/>
          <w:spacing w:val="0"/>
          <w:w w:val="100"/>
          <w:position w:val="0"/>
          <w:sz w:val="44"/>
          <w:szCs w:val="44"/>
          <w:u w:val="none"/>
          <w:shd w:val="clear" w:color="auto" w:fill="auto"/>
          <w:lang w:val="en-US" w:eastAsia="zh-CN" w:bidi="en-US"/>
        </w:rPr>
        <w:t>注销合并办法</w:t>
      </w:r>
    </w:p>
    <w:p>
      <w:pPr>
        <w:pStyle w:val="6"/>
        <w:keepNext w:val="0"/>
        <w:keepLines w:val="0"/>
        <w:pageBreakBefore w:val="0"/>
        <w:shd w:val="clear"/>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黑体" w:hAnsi="黑体" w:eastAsia="黑体" w:cs="黑体"/>
          <w:b w:val="0"/>
          <w:bCs w:val="0"/>
          <w:color w:val="000000"/>
          <w:kern w:val="0"/>
          <w:sz w:val="32"/>
          <w:szCs w:val="32"/>
          <w:u w:val="none"/>
          <w:shd w:val="clear"/>
          <w:lang w:val="en-US" w:eastAsia="zh-CN"/>
        </w:rPr>
      </w:pPr>
      <w:r>
        <w:rPr>
          <w:rFonts w:hint="eastAsia" w:ascii="黑体" w:hAnsi="黑体" w:eastAsia="黑体" w:cs="黑体"/>
          <w:b w:val="0"/>
          <w:bCs w:val="0"/>
          <w:color w:val="000000"/>
          <w:kern w:val="0"/>
          <w:sz w:val="32"/>
          <w:szCs w:val="32"/>
          <w:u w:val="none"/>
          <w:shd w:val="clear"/>
          <w:lang w:val="en-US" w:eastAsia="zh-CN"/>
        </w:rPr>
        <w:t>第一章 总则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43" w:firstLineChars="200"/>
        <w:textAlignment w:val="auto"/>
        <w:rPr>
          <w:rFonts w:hint="eastAsia" w:ascii="仿宋" w:hAnsi="仿宋" w:eastAsia="仿宋" w:cs="仿宋"/>
          <w:i w:val="0"/>
          <w:caps w:val="0"/>
          <w:color w:val="00000A"/>
          <w:spacing w:val="0"/>
          <w:sz w:val="32"/>
          <w:szCs w:val="32"/>
        </w:rPr>
      </w:pPr>
      <w:r>
        <w:rPr>
          <w:rFonts w:hint="eastAsia" w:ascii="仿宋" w:hAnsi="仿宋" w:eastAsia="仿宋" w:cs="仿宋"/>
          <w:b/>
          <w:bCs/>
          <w:sz w:val="32"/>
          <w:szCs w:val="32"/>
        </w:rPr>
        <w:t>第一条</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 xml:space="preserve"> </w:t>
      </w:r>
      <w:r>
        <w:rPr>
          <w:rFonts w:hint="eastAsia" w:ascii="仿宋" w:hAnsi="仿宋" w:eastAsia="仿宋" w:cs="仿宋"/>
          <w:i w:val="0"/>
          <w:caps w:val="0"/>
          <w:color w:val="00000A"/>
          <w:spacing w:val="0"/>
          <w:sz w:val="32"/>
          <w:szCs w:val="32"/>
        </w:rPr>
        <w:t>为进一步加强和规范我校学生社团管理，充分发挥社团育人功能，推动社团健康发展，加强</w:t>
      </w:r>
      <w:r>
        <w:rPr>
          <w:rFonts w:hint="eastAsia" w:ascii="仿宋" w:hAnsi="仿宋" w:eastAsia="仿宋" w:cs="仿宋"/>
          <w:i w:val="0"/>
          <w:caps w:val="0"/>
          <w:color w:val="00000A"/>
          <w:spacing w:val="0"/>
          <w:sz w:val="32"/>
          <w:szCs w:val="32"/>
          <w:lang w:eastAsia="zh-CN"/>
        </w:rPr>
        <w:t>南京中医药</w:t>
      </w:r>
      <w:r>
        <w:rPr>
          <w:rFonts w:hint="eastAsia" w:ascii="仿宋" w:hAnsi="仿宋" w:eastAsia="仿宋" w:cs="仿宋"/>
          <w:i w:val="0"/>
          <w:caps w:val="0"/>
          <w:color w:val="00000A"/>
          <w:spacing w:val="0"/>
          <w:sz w:val="32"/>
          <w:szCs w:val="32"/>
        </w:rPr>
        <w:t>大学</w:t>
      </w:r>
      <w:r>
        <w:rPr>
          <w:rFonts w:hint="eastAsia" w:ascii="仿宋" w:hAnsi="仿宋" w:eastAsia="仿宋" w:cs="仿宋"/>
          <w:i w:val="0"/>
          <w:caps w:val="0"/>
          <w:color w:val="00000A"/>
          <w:spacing w:val="0"/>
          <w:sz w:val="32"/>
          <w:szCs w:val="32"/>
          <w:lang w:eastAsia="zh-CN"/>
        </w:rPr>
        <w:t>社团成立注册及注销合并管理</w:t>
      </w:r>
      <w:r>
        <w:rPr>
          <w:rFonts w:hint="eastAsia" w:ascii="仿宋" w:hAnsi="仿宋" w:eastAsia="仿宋" w:cs="仿宋"/>
          <w:i w:val="0"/>
          <w:caps w:val="0"/>
          <w:color w:val="00000A"/>
          <w:spacing w:val="0"/>
          <w:sz w:val="32"/>
          <w:szCs w:val="32"/>
        </w:rPr>
        <w:t>，根据共青团中央、教育部、全国学联《高校学生社团管理暂行办法》《</w:t>
      </w:r>
      <w:r>
        <w:rPr>
          <w:rFonts w:hint="eastAsia" w:ascii="仿宋" w:hAnsi="仿宋" w:eastAsia="仿宋" w:cs="仿宋"/>
          <w:i w:val="0"/>
          <w:caps w:val="0"/>
          <w:color w:val="00000A"/>
          <w:spacing w:val="0"/>
          <w:sz w:val="32"/>
          <w:szCs w:val="32"/>
          <w:lang w:eastAsia="zh-CN"/>
        </w:rPr>
        <w:t>南京中医药大学学生社团建设管理办法</w:t>
      </w:r>
      <w:r>
        <w:rPr>
          <w:rFonts w:hint="eastAsia" w:ascii="仿宋" w:hAnsi="仿宋" w:eastAsia="仿宋" w:cs="仿宋"/>
          <w:i w:val="0"/>
          <w:caps w:val="0"/>
          <w:color w:val="00000A"/>
          <w:spacing w:val="0"/>
          <w:sz w:val="32"/>
          <w:szCs w:val="32"/>
        </w:rPr>
        <w:t>》等文件制定本</w:t>
      </w:r>
      <w:r>
        <w:rPr>
          <w:rFonts w:hint="eastAsia" w:ascii="仿宋" w:hAnsi="仿宋" w:eastAsia="仿宋" w:cs="仿宋"/>
          <w:i w:val="0"/>
          <w:caps w:val="0"/>
          <w:color w:val="00000A"/>
          <w:spacing w:val="0"/>
          <w:sz w:val="32"/>
          <w:szCs w:val="32"/>
          <w:lang w:val="en-US" w:eastAsia="zh-CN"/>
        </w:rPr>
        <w:t>办法</w:t>
      </w:r>
      <w:r>
        <w:rPr>
          <w:rFonts w:hint="eastAsia" w:ascii="仿宋" w:hAnsi="仿宋" w:eastAsia="仿宋" w:cs="仿宋"/>
          <w:i w:val="0"/>
          <w:caps w:val="0"/>
          <w:color w:val="00000A"/>
          <w:spacing w:val="0"/>
          <w:sz w:val="32"/>
          <w:szCs w:val="32"/>
        </w:rPr>
        <w:t>。</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黑体" w:hAnsi="黑体" w:eastAsia="黑体" w:cs="黑体"/>
          <w:b w:val="0"/>
          <w:bCs w:val="0"/>
          <w:color w:val="FF0000"/>
          <w:kern w:val="0"/>
          <w:sz w:val="32"/>
          <w:szCs w:val="32"/>
          <w:u w:val="none"/>
          <w:shd w:val="clear"/>
          <w:lang w:val="en-US" w:eastAsia="zh-CN"/>
        </w:rPr>
      </w:pPr>
      <w:r>
        <w:rPr>
          <w:rFonts w:hint="eastAsia" w:ascii="黑体" w:hAnsi="黑体" w:eastAsia="黑体" w:cs="黑体"/>
          <w:b w:val="0"/>
          <w:bCs w:val="0"/>
          <w:color w:val="000000"/>
          <w:kern w:val="0"/>
          <w:sz w:val="32"/>
          <w:szCs w:val="32"/>
          <w:u w:val="none"/>
          <w:shd w:val="clear"/>
          <w:lang w:val="en-US" w:eastAsia="zh-CN"/>
        </w:rPr>
        <w:t>第二章 社团成立与注册</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方正黑体_GBK" w:hAnsi="方正黑体_GBK" w:eastAsia="方正黑体_GBK" w:cs="方正黑体_GBK"/>
          <w:b w:val="0"/>
          <w:bCs/>
          <w:color w:val="000000"/>
          <w:spacing w:val="0"/>
          <w:w w:val="100"/>
          <w:kern w:val="2"/>
          <w:position w:val="0"/>
          <w:sz w:val="32"/>
          <w:szCs w:val="32"/>
          <w:highlight w:val="yellow"/>
          <w:u w:val="none"/>
          <w:shd w:val="clear" w:color="auto" w:fill="auto"/>
          <w:lang w:val="en-US" w:eastAsia="zh-CN" w:bidi="en-US"/>
        </w:rPr>
      </w:pPr>
      <w:r>
        <w:rPr>
          <w:rFonts w:hint="eastAsia" w:ascii="仿宋" w:hAnsi="仿宋" w:eastAsia="仿宋" w:cs="仿宋"/>
          <w:b/>
          <w:bCs/>
          <w:sz w:val="32"/>
          <w:szCs w:val="32"/>
          <w:lang w:eastAsia="zh-CN"/>
        </w:rPr>
        <w:t>第二条</w:t>
      </w:r>
      <w:r>
        <w:rPr>
          <w:rFonts w:hint="eastAsia" w:ascii="仿宋" w:hAnsi="仿宋" w:eastAsia="仿宋" w:cs="仿宋"/>
          <w:b/>
          <w:bCs/>
          <w:sz w:val="32"/>
          <w:szCs w:val="32"/>
          <w:lang w:val="en-US" w:eastAsia="zh-CN"/>
        </w:rPr>
        <w:t xml:space="preserve">  </w:t>
      </w:r>
      <w:r>
        <w:rPr>
          <w:rFonts w:hint="eastAsia" w:ascii="仿宋" w:hAnsi="仿宋" w:eastAsia="仿宋" w:cs="仿宋"/>
          <w:i w:val="0"/>
          <w:caps w:val="0"/>
          <w:color w:val="00000A"/>
          <w:spacing w:val="0"/>
          <w:kern w:val="0"/>
          <w:sz w:val="32"/>
          <w:szCs w:val="32"/>
          <w:lang w:val="en-US" w:eastAsia="zh-CN" w:bidi="ar"/>
        </w:rPr>
        <w:t>学生社团登记成立时，均需按照思想政治、学术科技、创新创业、志愿公益、文化体育、自律互助六大类别进行申请。</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ascii="仿宋" w:hAnsi="仿宋" w:eastAsia="仿宋" w:cs="仿宋"/>
          <w:sz w:val="32"/>
          <w:szCs w:val="32"/>
        </w:rPr>
      </w:pPr>
      <w:r>
        <w:rPr>
          <w:rFonts w:hint="eastAsia" w:ascii="仿宋" w:hAnsi="仿宋" w:eastAsia="仿宋" w:cs="仿宋"/>
          <w:b/>
          <w:bCs/>
          <w:sz w:val="32"/>
          <w:szCs w:val="32"/>
          <w:lang w:val="en-US" w:eastAsia="zh-CN"/>
        </w:rPr>
        <w:t xml:space="preserve">第三条  </w:t>
      </w:r>
      <w:r>
        <w:rPr>
          <w:rFonts w:hint="eastAsia" w:ascii="仿宋" w:hAnsi="仿宋" w:eastAsia="仿宋" w:cs="仿宋"/>
          <w:sz w:val="32"/>
          <w:szCs w:val="32"/>
          <w:lang w:val="en-US" w:eastAsia="zh-CN"/>
        </w:rPr>
        <w:t>申请成立学生社团，须</w:t>
      </w:r>
      <w:r>
        <w:rPr>
          <w:rFonts w:hint="eastAsia" w:ascii="仿宋" w:hAnsi="仿宋" w:eastAsia="仿宋" w:cs="仿宋"/>
          <w:sz w:val="32"/>
          <w:szCs w:val="32"/>
        </w:rPr>
        <w:t>具备以下条件：</w:t>
      </w:r>
    </w:p>
    <w:p>
      <w:pPr>
        <w:pStyle w:val="6"/>
        <w:numPr>
          <w:ilvl w:val="0"/>
          <w:numId w:val="1"/>
        </w:numPr>
        <w:tabs>
          <w:tab w:val="left" w:pos="1199"/>
        </w:tabs>
        <w:spacing w:line="4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有</w:t>
      </w:r>
      <w:r>
        <w:rPr>
          <w:rFonts w:hint="eastAsia" w:ascii="仿宋" w:hAnsi="仿宋" w:eastAsia="仿宋" w:cs="仿宋"/>
          <w:sz w:val="32"/>
          <w:szCs w:val="32"/>
          <w:lang w:val="zh-CN" w:eastAsia="zh-CN"/>
        </w:rPr>
        <w:t>20</w:t>
      </w:r>
      <w:r>
        <w:rPr>
          <w:rFonts w:hint="eastAsia" w:ascii="仿宋" w:hAnsi="仿宋" w:eastAsia="仿宋" w:cs="仿宋"/>
          <w:sz w:val="32"/>
          <w:szCs w:val="32"/>
        </w:rPr>
        <w:t>名以上</w:t>
      </w:r>
      <w:r>
        <w:rPr>
          <w:rFonts w:hint="eastAsia" w:ascii="仿宋" w:hAnsi="仿宋" w:eastAsia="仿宋" w:cs="仿宋"/>
          <w:sz w:val="32"/>
          <w:szCs w:val="32"/>
          <w:lang w:val="en-US" w:eastAsia="zh-CN"/>
        </w:rPr>
        <w:t>本校</w:t>
      </w:r>
      <w:r>
        <w:rPr>
          <w:rFonts w:hint="eastAsia" w:ascii="仿宋" w:hAnsi="仿宋" w:eastAsia="仿宋" w:cs="仿宋"/>
          <w:sz w:val="32"/>
          <w:szCs w:val="32"/>
        </w:rPr>
        <w:t>在读学生联合发起</w:t>
      </w:r>
      <w:r>
        <w:rPr>
          <w:rFonts w:hint="eastAsia" w:ascii="仿宋" w:hAnsi="仿宋" w:eastAsia="仿宋" w:cs="仿宋"/>
          <w:sz w:val="32"/>
          <w:szCs w:val="32"/>
          <w:lang w:eastAsia="zh-CN"/>
        </w:rPr>
        <w:t>，</w:t>
      </w:r>
      <w:r>
        <w:rPr>
          <w:rFonts w:hint="eastAsia" w:ascii="仿宋" w:hAnsi="仿宋" w:eastAsia="仿宋" w:cs="仿宋"/>
          <w:sz w:val="32"/>
          <w:szCs w:val="32"/>
        </w:rPr>
        <w:t>所有发起人均须具有正式学籍，具有开展该社团活动所必备的基本素质；</w:t>
      </w:r>
    </w:p>
    <w:p>
      <w:pPr>
        <w:pStyle w:val="6"/>
        <w:numPr>
          <w:ilvl w:val="0"/>
          <w:numId w:val="2"/>
        </w:numPr>
        <w:tabs>
          <w:tab w:val="left" w:pos="1199"/>
        </w:tabs>
        <w:spacing w:line="4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有规范的名称和相应的组织机构，名称应与其业务性质相符，准确反映其特征，应符合法律法规要求，不得违背校园文明风尚和社会公共道德；</w:t>
      </w:r>
    </w:p>
    <w:p>
      <w:pPr>
        <w:pStyle w:val="6"/>
        <w:numPr>
          <w:ilvl w:val="0"/>
          <w:numId w:val="3"/>
        </w:numPr>
        <w:tabs>
          <w:tab w:val="left" w:pos="1199"/>
        </w:tabs>
        <w:spacing w:line="4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有明确的业务指导单位，原则上业务指导单位应是与社团业务相关的校内机关职能部门、</w:t>
      </w:r>
      <w:r>
        <w:rPr>
          <w:rFonts w:hint="eastAsia" w:ascii="仿宋" w:hAnsi="仿宋" w:eastAsia="仿宋" w:cs="仿宋"/>
          <w:sz w:val="32"/>
          <w:szCs w:val="32"/>
          <w:lang w:eastAsia="zh-CN"/>
        </w:rPr>
        <w:t>学</w:t>
      </w:r>
      <w:r>
        <w:rPr>
          <w:rFonts w:hint="eastAsia" w:ascii="仿宋" w:hAnsi="仿宋" w:eastAsia="仿宋" w:cs="仿宋"/>
          <w:sz w:val="32"/>
          <w:szCs w:val="32"/>
        </w:rPr>
        <w:t>院组织或校内学术科研机构；</w:t>
      </w:r>
    </w:p>
    <w:p>
      <w:pPr>
        <w:pStyle w:val="6"/>
        <w:numPr>
          <w:ilvl w:val="0"/>
          <w:numId w:val="4"/>
        </w:numPr>
        <w:tabs>
          <w:tab w:val="left" w:pos="1199"/>
        </w:tabs>
        <w:spacing w:line="4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有至少1名指导教师</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指导教师从教师库中产生；</w:t>
      </w:r>
    </w:p>
    <w:p>
      <w:pPr>
        <w:pStyle w:val="6"/>
        <w:numPr>
          <w:ilvl w:val="0"/>
          <w:numId w:val="5"/>
        </w:numPr>
        <w:tabs>
          <w:tab w:val="left" w:pos="1199"/>
        </w:tabs>
        <w:spacing w:line="4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有规范的社团章程，包括社团类别、宗旨、成员资格、权利和义务、</w:t>
      </w:r>
      <w:r>
        <w:rPr>
          <w:rFonts w:hint="eastAsia" w:ascii="仿宋" w:hAnsi="仿宋" w:eastAsia="仿宋" w:cs="仿宋"/>
          <w:sz w:val="32"/>
          <w:szCs w:val="32"/>
          <w:lang w:val="en-US" w:eastAsia="zh-CN"/>
        </w:rPr>
        <w:t>组织</w:t>
      </w:r>
      <w:r>
        <w:rPr>
          <w:rFonts w:hint="eastAsia" w:ascii="仿宋" w:hAnsi="仿宋" w:eastAsia="仿宋" w:cs="仿宋"/>
          <w:sz w:val="32"/>
          <w:szCs w:val="32"/>
        </w:rPr>
        <w:t>管理制度、财务制度、负责人产生程序、章程修改程序、社团终止及其他应由章程规定的相关事项。</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ascii="仿宋" w:hAnsi="仿宋" w:eastAsia="仿宋" w:cs="仿宋"/>
          <w:sz w:val="32"/>
          <w:szCs w:val="32"/>
        </w:rPr>
      </w:pPr>
      <w:r>
        <w:rPr>
          <w:rFonts w:hint="eastAsia" w:ascii="仿宋" w:hAnsi="仿宋" w:eastAsia="仿宋" w:cs="仿宋"/>
          <w:b/>
          <w:bCs/>
          <w:sz w:val="32"/>
          <w:szCs w:val="32"/>
          <w:lang w:val="en-US" w:eastAsia="zh-CN"/>
        </w:rPr>
        <w:t>第四条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学生社团的申请流程如下：</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PMingLiU" w:cs="仿宋"/>
          <w:sz w:val="32"/>
          <w:szCs w:val="32"/>
        </w:rPr>
      </w:pPr>
      <w:r>
        <w:rPr>
          <w:rFonts w:hint="eastAsia" w:ascii="仿宋" w:hAnsi="仿宋" w:eastAsia="仿宋" w:cs="仿宋"/>
          <w:sz w:val="32"/>
          <w:szCs w:val="32"/>
        </w:rPr>
        <w:t>（一）申请人向校团委社团管理部提交所需书面申请材料，材料应包括：社团筹备成立申请书、</w:t>
      </w:r>
      <w:r>
        <w:rPr>
          <w:rFonts w:hint="eastAsia" w:ascii="仿宋" w:hAnsi="仿宋" w:eastAsia="仿宋" w:cs="仿宋"/>
          <w:sz w:val="32"/>
          <w:szCs w:val="32"/>
          <w:lang w:val="en-US" w:eastAsia="zh-CN"/>
        </w:rPr>
        <w:t>社团注册登记表、</w:t>
      </w:r>
      <w:r>
        <w:rPr>
          <w:rFonts w:hint="eastAsia" w:ascii="仿宋" w:hAnsi="仿宋" w:eastAsia="仿宋" w:cs="仿宋"/>
          <w:sz w:val="32"/>
          <w:szCs w:val="32"/>
        </w:rPr>
        <w:t>发起人和拟任负责人基本情况、指导教师</w:t>
      </w:r>
      <w:bookmarkStart w:id="3" w:name="_GoBack"/>
      <w:bookmarkEnd w:id="3"/>
      <w:r>
        <w:rPr>
          <w:rFonts w:hint="eastAsia" w:ascii="仿宋" w:hAnsi="仿宋" w:eastAsia="仿宋" w:cs="仿宋"/>
          <w:sz w:val="32"/>
          <w:szCs w:val="32"/>
        </w:rPr>
        <w:t>确认书、业务指导单位确认书以及社团章程草案等；</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（二）校团委对社团成立资质的有效性进行审</w:t>
      </w:r>
      <w:r>
        <w:rPr>
          <w:rFonts w:hint="eastAsia" w:ascii="仿宋" w:hAnsi="仿宋" w:eastAsia="仿宋" w:cs="仿宋"/>
          <w:sz w:val="32"/>
          <w:szCs w:val="32"/>
          <w:lang w:val="en-US" w:eastAsia="zh-CN"/>
        </w:rPr>
        <w:t>核；</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sz w:val="32"/>
          <w:szCs w:val="32"/>
          <w:lang w:val="en-US" w:eastAsia="zh-CN"/>
        </w:rPr>
        <w:t>（三）社团发起人根据社团情况进行现场答辩。</w:t>
      </w:r>
      <w:r>
        <w:rPr>
          <w:rFonts w:hint="eastAsia" w:ascii="仿宋" w:hAnsi="仿宋" w:eastAsia="仿宋" w:cs="仿宋"/>
          <w:color w:val="000000" w:themeColor="text1"/>
          <w:sz w:val="32"/>
          <w:szCs w:val="32"/>
          <w:highlight w:val="none"/>
          <w:lang w:val="en-US" w:eastAsia="zh-CN"/>
          <w14:textFill>
            <w14:solidFill>
              <w14:schemeClr w14:val="tx1"/>
            </w14:solidFill>
          </w14:textFill>
        </w:rPr>
        <w:t>原则上社团成立答辩每年在4月及10月集中举行两次。</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lang w:val="en-US" w:eastAsia="zh-CN"/>
        </w:rPr>
      </w:pPr>
      <w:r>
        <w:rPr>
          <w:rFonts w:hint="eastAsia" w:ascii="仿宋" w:hAnsi="仿宋" w:eastAsia="仿宋" w:cs="仿宋"/>
          <w:sz w:val="32"/>
          <w:szCs w:val="32"/>
          <w:lang w:val="en-US" w:eastAsia="zh-CN"/>
        </w:rPr>
        <w:t>（四）校团委报南京中医药大学学生社团建设管理评议委员会进行审批；</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lang w:val="en-US" w:eastAsia="zh-CN"/>
        </w:rPr>
      </w:pPr>
      <w:r>
        <w:rPr>
          <w:rFonts w:hint="eastAsia" w:ascii="仿宋" w:hAnsi="仿宋" w:eastAsia="仿宋" w:cs="仿宋"/>
          <w:sz w:val="32"/>
          <w:szCs w:val="32"/>
          <w:lang w:val="en-US" w:eastAsia="zh-CN"/>
        </w:rPr>
        <w:t>（五）批准成立的社团，应于30个工作日内召开社团成员大会，通过章程，产生执行机构、负责人，并在社团管理部进行登记，</w:t>
      </w:r>
      <w:r>
        <w:rPr>
          <w:rFonts w:hint="eastAsia" w:ascii="仿宋" w:hAnsi="仿宋" w:eastAsia="仿宋" w:cs="仿宋"/>
          <w:sz w:val="32"/>
          <w:szCs w:val="32"/>
        </w:rPr>
        <w:t>登记事项包括</w:t>
      </w:r>
      <w:r>
        <w:rPr>
          <w:rFonts w:hint="eastAsia" w:ascii="仿宋" w:hAnsi="仿宋" w:eastAsia="仿宋" w:cs="仿宋"/>
          <w:sz w:val="32"/>
          <w:szCs w:val="32"/>
          <w:lang w:eastAsia="zh-CN"/>
        </w:rPr>
        <w:t>社团</w:t>
      </w:r>
      <w:r>
        <w:rPr>
          <w:rFonts w:hint="eastAsia" w:ascii="仿宋" w:hAnsi="仿宋" w:eastAsia="仿宋" w:cs="仿宋"/>
          <w:sz w:val="32"/>
          <w:szCs w:val="32"/>
        </w:rPr>
        <w:t>名称</w:t>
      </w:r>
      <w:r>
        <w:rPr>
          <w:rFonts w:hint="eastAsia" w:ascii="仿宋" w:hAnsi="仿宋" w:eastAsia="仿宋" w:cs="仿宋"/>
          <w:sz w:val="32"/>
          <w:szCs w:val="32"/>
          <w:lang w:eastAsia="zh-CN"/>
        </w:rPr>
        <w:t>、社团</w:t>
      </w:r>
      <w:r>
        <w:rPr>
          <w:rFonts w:hint="eastAsia" w:ascii="仿宋" w:hAnsi="仿宋" w:eastAsia="仿宋" w:cs="仿宋"/>
          <w:sz w:val="32"/>
          <w:szCs w:val="32"/>
        </w:rPr>
        <w:t>类别</w:t>
      </w:r>
      <w:r>
        <w:rPr>
          <w:rFonts w:hint="eastAsia" w:ascii="仿宋" w:hAnsi="仿宋" w:eastAsia="仿宋" w:cs="仿宋"/>
          <w:sz w:val="32"/>
          <w:szCs w:val="32"/>
          <w:lang w:eastAsia="zh-CN"/>
        </w:rPr>
        <w:t>、</w:t>
      </w:r>
      <w:r>
        <w:rPr>
          <w:rFonts w:hint="eastAsia" w:ascii="仿宋" w:hAnsi="仿宋" w:eastAsia="仿宋" w:cs="仿宋"/>
          <w:sz w:val="32"/>
          <w:szCs w:val="32"/>
        </w:rPr>
        <w:t>社团负责人</w:t>
      </w:r>
      <w:r>
        <w:rPr>
          <w:rFonts w:hint="eastAsia" w:ascii="仿宋" w:hAnsi="仿宋" w:eastAsia="仿宋" w:cs="仿宋"/>
          <w:sz w:val="32"/>
          <w:szCs w:val="32"/>
          <w:lang w:eastAsia="zh-CN"/>
        </w:rPr>
        <w:t>、</w:t>
      </w:r>
      <w:r>
        <w:rPr>
          <w:rFonts w:hint="eastAsia" w:ascii="仿宋" w:hAnsi="仿宋" w:eastAsia="仿宋" w:cs="仿宋"/>
          <w:sz w:val="32"/>
          <w:szCs w:val="32"/>
        </w:rPr>
        <w:t>社团指导单位和指导老师</w:t>
      </w:r>
      <w:r>
        <w:rPr>
          <w:rFonts w:hint="eastAsia" w:ascii="仿宋" w:hAnsi="仿宋" w:eastAsia="仿宋" w:cs="仿宋"/>
          <w:sz w:val="32"/>
          <w:szCs w:val="32"/>
          <w:lang w:eastAsia="zh-CN"/>
        </w:rPr>
        <w:t>等信息，社团</w:t>
      </w:r>
      <w:r>
        <w:rPr>
          <w:rFonts w:hint="eastAsia" w:ascii="仿宋" w:hAnsi="仿宋" w:eastAsia="仿宋" w:cs="仿宋"/>
          <w:sz w:val="32"/>
          <w:szCs w:val="32"/>
          <w:lang w:val="en-US" w:eastAsia="zh-CN"/>
        </w:rPr>
        <w:t>筹备期间不得开展筹备以外的活动；</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（六）经批准正式成立的社团，颁发学生社团证。</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仿宋"/>
          <w:sz w:val="32"/>
          <w:szCs w:val="32"/>
        </w:rPr>
      </w:pPr>
      <w:r>
        <w:rPr>
          <w:rFonts w:hint="eastAsia" w:ascii="仿宋" w:hAnsi="仿宋" w:eastAsia="仿宋" w:cs="仿宋"/>
          <w:b/>
          <w:bCs/>
          <w:kern w:val="2"/>
          <w:sz w:val="32"/>
          <w:szCs w:val="32"/>
          <w:u w:val="none"/>
          <w:shd w:val="clear" w:color="auto" w:fill="auto"/>
          <w:lang w:val="en-US" w:eastAsia="zh-CN" w:bidi="zh-TW"/>
        </w:rPr>
        <w:t xml:space="preserve">第五条 </w:t>
      </w:r>
      <w:r>
        <w:rPr>
          <w:rFonts w:hint="eastAsia" w:ascii="仿宋" w:hAnsi="仿宋" w:eastAsia="仿宋" w:cs="仿宋"/>
          <w:sz w:val="32"/>
          <w:szCs w:val="32"/>
          <w:lang w:val="en-US" w:eastAsia="zh-CN"/>
        </w:rPr>
        <w:t xml:space="preserve"> 学生社团实行定期注册登记制度。学生社团应在</w:t>
      </w:r>
      <w:r>
        <w:rPr>
          <w:rFonts w:hint="eastAsia" w:ascii="仿宋" w:hAnsi="仿宋" w:eastAsia="仿宋" w:cs="仿宋"/>
          <w:sz w:val="32"/>
          <w:szCs w:val="32"/>
          <w:highlight w:val="none"/>
          <w:lang w:val="en-US" w:eastAsia="zh-CN"/>
        </w:rPr>
        <w:t>每学期</w:t>
      </w:r>
      <w:r>
        <w:rPr>
          <w:rFonts w:hint="eastAsia" w:ascii="仿宋" w:hAnsi="仿宋" w:eastAsia="仿宋" w:cs="仿宋"/>
          <w:sz w:val="32"/>
          <w:szCs w:val="32"/>
          <w:lang w:val="en-US" w:eastAsia="zh-CN"/>
        </w:rPr>
        <w:t>开学后2周内到校团委社团管理部加盖学期注册章，注册前应通过年审。未按时注册的学生社团，社团管理部将进行提醒，提醒后一周内仍未注册的则注销该社团并全校通报。</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ascii="仿宋" w:hAnsi="仿宋" w:eastAsia="仿宋" w:cs="仿宋"/>
          <w:sz w:val="32"/>
          <w:szCs w:val="32"/>
          <w:lang w:eastAsia="zh-CN"/>
        </w:rPr>
      </w:pPr>
      <w:r>
        <w:rPr>
          <w:rFonts w:hint="eastAsia" w:ascii="仿宋" w:hAnsi="仿宋" w:eastAsia="仿宋" w:cs="仿宋"/>
          <w:b/>
          <w:bCs/>
          <w:sz w:val="32"/>
          <w:szCs w:val="32"/>
          <w:lang w:val="en-US" w:eastAsia="zh-CN"/>
        </w:rPr>
        <w:t>第六条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学生社团有下列情形之一的，不予批准成立或不予继续注册登记</w:t>
      </w:r>
      <w:r>
        <w:rPr>
          <w:rFonts w:hint="eastAsia" w:ascii="仿宋" w:hAnsi="仿宋" w:eastAsia="仿宋" w:cs="仿宋"/>
          <w:sz w:val="32"/>
          <w:szCs w:val="32"/>
          <w:lang w:eastAsia="zh-CN"/>
        </w:rPr>
        <w:t>：</w:t>
      </w:r>
    </w:p>
    <w:p>
      <w:pPr>
        <w:pStyle w:val="6"/>
        <w:keepNext w:val="0"/>
        <w:keepLines w:val="0"/>
        <w:pageBreakBefore w:val="0"/>
        <w:numPr>
          <w:ilvl w:val="0"/>
          <w:numId w:val="6"/>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申请成立时弄虚作假的；</w:t>
      </w:r>
    </w:p>
    <w:p>
      <w:pPr>
        <w:pStyle w:val="6"/>
        <w:keepNext w:val="0"/>
        <w:keepLines w:val="0"/>
        <w:pageBreakBefore w:val="0"/>
        <w:numPr>
          <w:ilvl w:val="0"/>
          <w:numId w:val="7"/>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参加学生社团的人数长期不足20人的；</w:t>
      </w:r>
    </w:p>
    <w:p>
      <w:pPr>
        <w:pStyle w:val="6"/>
        <w:keepNext w:val="0"/>
        <w:keepLines w:val="0"/>
        <w:pageBreakBefore w:val="0"/>
        <w:numPr>
          <w:ilvl w:val="0"/>
          <w:numId w:val="8"/>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highlight w:val="none"/>
        </w:rPr>
      </w:pPr>
      <w:r>
        <w:rPr>
          <w:rFonts w:hint="eastAsia" w:ascii="仿宋" w:hAnsi="仿宋" w:eastAsia="仿宋" w:cs="仿宋"/>
          <w:sz w:val="32"/>
          <w:szCs w:val="32"/>
          <w:highlight w:val="none"/>
        </w:rPr>
        <w:t>年审不合格且整改无效的；</w:t>
      </w:r>
    </w:p>
    <w:p>
      <w:pPr>
        <w:pStyle w:val="6"/>
        <w:keepNext w:val="0"/>
        <w:keepLines w:val="0"/>
        <w:pageBreakBefore w:val="0"/>
        <w:numPr>
          <w:ilvl w:val="0"/>
          <w:numId w:val="9"/>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全体成员大会决议解散的；</w:t>
      </w:r>
    </w:p>
    <w:p>
      <w:pPr>
        <w:pStyle w:val="6"/>
        <w:keepNext w:val="0"/>
        <w:keepLines w:val="0"/>
        <w:pageBreakBefore w:val="0"/>
        <w:numPr>
          <w:ilvl w:val="0"/>
          <w:numId w:val="10"/>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在同一校区已有性质相同或相似学生社团的；</w:t>
      </w:r>
    </w:p>
    <w:p>
      <w:pPr>
        <w:pStyle w:val="6"/>
        <w:keepNext w:val="0"/>
        <w:keepLines w:val="0"/>
        <w:pageBreakBefore w:val="0"/>
        <w:numPr>
          <w:ilvl w:val="0"/>
          <w:numId w:val="11"/>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涉及宗教文化的；</w:t>
      </w:r>
    </w:p>
    <w:p>
      <w:pPr>
        <w:pStyle w:val="6"/>
        <w:keepNext w:val="0"/>
        <w:keepLines w:val="0"/>
        <w:pageBreakBefore w:val="0"/>
        <w:numPr>
          <w:ilvl w:val="0"/>
          <w:numId w:val="12"/>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涉及民族排他性或地区排他性的；</w:t>
      </w:r>
    </w:p>
    <w:p>
      <w:pPr>
        <w:pStyle w:val="6"/>
        <w:keepNext w:val="0"/>
        <w:keepLines w:val="0"/>
        <w:pageBreakBefore w:val="0"/>
        <w:numPr>
          <w:ilvl w:val="0"/>
          <w:numId w:val="13"/>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跨地跨校联合成立的；</w:t>
      </w:r>
    </w:p>
    <w:p>
      <w:pPr>
        <w:pStyle w:val="6"/>
        <w:keepNext w:val="0"/>
        <w:keepLines w:val="0"/>
        <w:pageBreakBefore w:val="0"/>
        <w:numPr>
          <w:ilvl w:val="0"/>
          <w:numId w:val="14"/>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未经学校审核批准的校外机构会员单位或分支机构性质的学生组织；</w:t>
      </w:r>
    </w:p>
    <w:p>
      <w:pPr>
        <w:pStyle w:val="6"/>
        <w:keepNext w:val="0"/>
        <w:keepLines w:val="0"/>
        <w:pageBreakBefore w:val="0"/>
        <w:numPr>
          <w:ilvl w:val="0"/>
          <w:numId w:val="15"/>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举办违反法律法规、校纪校规或社团章程宗旨活动的；</w:t>
      </w:r>
    </w:p>
    <w:p>
      <w:pPr>
        <w:pStyle w:val="6"/>
        <w:keepNext w:val="0"/>
        <w:keepLines w:val="0"/>
        <w:pageBreakBefore w:val="0"/>
        <w:numPr>
          <w:ilvl w:val="0"/>
          <w:numId w:val="16"/>
        </w:numPr>
        <w:tabs>
          <w:tab w:val="left" w:pos="1199"/>
        </w:tabs>
        <w:kinsoku/>
        <w:wordWrap/>
        <w:overflowPunct/>
        <w:topLinePunct w:val="0"/>
        <w:autoSpaceDE/>
        <w:autoSpaceDN/>
        <w:bidi w:val="0"/>
        <w:adjustRightInd/>
        <w:snapToGrid/>
        <w:spacing w:line="52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其他不宜批准成立或不宜继续注册登记的。</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ascii="仿宋" w:hAnsi="仿宋" w:eastAsia="仿宋" w:cs="仿宋"/>
          <w:sz w:val="32"/>
          <w:szCs w:val="32"/>
        </w:rPr>
      </w:pPr>
      <w:r>
        <w:rPr>
          <w:rFonts w:hint="eastAsia" w:ascii="仿宋" w:hAnsi="仿宋" w:eastAsia="仿宋" w:cs="仿宋"/>
          <w:b/>
          <w:bCs/>
          <w:sz w:val="32"/>
          <w:szCs w:val="32"/>
          <w:lang w:val="en-US" w:eastAsia="zh-CN"/>
        </w:rPr>
        <w:t>第七条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企业、社会机构或个人原则上不得在学校建立特定冠名的学生俱乐部、协会等社团。对于与企业、社会机构或个人联系紧密的创新创业类社团，确有冠名需要的，须报学校党委批准。原则上学生社团不应涉及外事事务，确有需要的，须报学校党委批准。</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第八条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未经批准成立或已经注销的学生社团不得开展任何活动。已批准成立的学生社团中的成员，未经</w:t>
      </w:r>
      <w:r>
        <w:rPr>
          <w:rFonts w:hint="eastAsia" w:ascii="仿宋" w:hAnsi="仿宋" w:eastAsia="仿宋" w:cs="仿宋"/>
          <w:sz w:val="32"/>
          <w:szCs w:val="32"/>
          <w:lang w:val="en-US" w:eastAsia="zh-CN"/>
        </w:rPr>
        <w:t>学生社团集体</w:t>
      </w:r>
      <w:r>
        <w:rPr>
          <w:rFonts w:hint="eastAsia" w:ascii="仿宋" w:hAnsi="仿宋" w:eastAsia="仿宋" w:cs="仿宋"/>
          <w:sz w:val="32"/>
          <w:szCs w:val="32"/>
        </w:rPr>
        <w:t>研究授权，不得以社团名义开展活动。留学生成立学生社团由</w:t>
      </w:r>
      <w:r>
        <w:rPr>
          <w:rFonts w:hint="eastAsia" w:ascii="仿宋" w:hAnsi="仿宋" w:eastAsia="仿宋" w:cs="仿宋"/>
          <w:sz w:val="32"/>
          <w:szCs w:val="32"/>
          <w:lang w:val="en-US" w:eastAsia="zh-CN"/>
        </w:rPr>
        <w:t>学校国际教育学院、国际合作与交流处</w:t>
      </w:r>
      <w:r>
        <w:rPr>
          <w:rFonts w:hint="eastAsia" w:ascii="仿宋" w:hAnsi="仿宋" w:eastAsia="仿宋" w:cs="仿宋"/>
          <w:sz w:val="32"/>
          <w:szCs w:val="32"/>
        </w:rPr>
        <w:t>统筹负责。</w:t>
      </w:r>
    </w:p>
    <w:p>
      <w:pPr>
        <w:pStyle w:val="6"/>
        <w:keepNext w:val="0"/>
        <w:keepLines w:val="0"/>
        <w:pageBreakBefore w:val="0"/>
        <w:tabs>
          <w:tab w:val="left" w:pos="1199"/>
        </w:tabs>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仿宋"/>
          <w:sz w:val="32"/>
          <w:szCs w:val="32"/>
        </w:rPr>
      </w:pPr>
      <w:r>
        <w:rPr>
          <w:rFonts w:hint="eastAsia" w:ascii="仿宋" w:hAnsi="仿宋" w:eastAsia="仿宋" w:cs="仿宋"/>
          <w:b/>
          <w:bCs/>
          <w:sz w:val="32"/>
          <w:szCs w:val="32"/>
          <w:lang w:eastAsia="zh-CN"/>
        </w:rPr>
        <w:t>第九条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rPr>
        <w:t>学生社团的登记事项需要变更的，应当在</w:t>
      </w:r>
      <w:r>
        <w:rPr>
          <w:rFonts w:hint="eastAsia" w:ascii="仿宋" w:hAnsi="仿宋" w:eastAsia="仿宋" w:cs="仿宋"/>
          <w:sz w:val="32"/>
          <w:szCs w:val="32"/>
          <w:lang w:val="en-US" w:eastAsia="zh-CN"/>
        </w:rPr>
        <w:t>社团成员大会做出决定后</w:t>
      </w:r>
      <w:r>
        <w:rPr>
          <w:rFonts w:hint="eastAsia" w:ascii="仿宋" w:hAnsi="仿宋" w:eastAsia="仿宋" w:cs="仿宋"/>
          <w:sz w:val="32"/>
          <w:szCs w:val="32"/>
        </w:rPr>
        <w:t>的7个工作日内向</w:t>
      </w:r>
      <w:r>
        <w:rPr>
          <w:rFonts w:hint="eastAsia" w:ascii="仿宋" w:hAnsi="仿宋" w:eastAsia="仿宋" w:cs="仿宋"/>
          <w:sz w:val="32"/>
          <w:szCs w:val="32"/>
          <w:lang w:val="en-US" w:eastAsia="zh-CN"/>
        </w:rPr>
        <w:t>社团管理部</w:t>
      </w:r>
      <w:r>
        <w:rPr>
          <w:rFonts w:hint="eastAsia" w:ascii="仿宋" w:hAnsi="仿宋" w:eastAsia="仿宋" w:cs="仿宋"/>
          <w:sz w:val="32"/>
          <w:szCs w:val="32"/>
        </w:rPr>
        <w:t>申请变更登记、变更备案。学生社团修改章程，经</w:t>
      </w:r>
      <w:r>
        <w:rPr>
          <w:rFonts w:hint="eastAsia" w:ascii="仿宋" w:hAnsi="仿宋" w:eastAsia="仿宋" w:cs="仿宋"/>
          <w:sz w:val="32"/>
          <w:szCs w:val="32"/>
          <w:lang w:val="en-US" w:eastAsia="zh-CN"/>
        </w:rPr>
        <w:t>社团管理部</w:t>
      </w:r>
      <w:r>
        <w:rPr>
          <w:rFonts w:hint="eastAsia" w:ascii="仿宋" w:hAnsi="仿宋" w:eastAsia="仿宋" w:cs="仿宋"/>
          <w:sz w:val="32"/>
          <w:szCs w:val="32"/>
        </w:rPr>
        <w:t>核准。应当在7个工作日内上交校团委</w:t>
      </w:r>
      <w:r>
        <w:rPr>
          <w:rFonts w:hint="eastAsia" w:ascii="仿宋" w:hAnsi="仿宋" w:eastAsia="仿宋" w:cs="仿宋"/>
          <w:sz w:val="32"/>
          <w:szCs w:val="32"/>
          <w:lang w:val="en-US" w:eastAsia="zh-CN"/>
        </w:rPr>
        <w:t>社团管理部</w:t>
      </w:r>
      <w:r>
        <w:rPr>
          <w:rFonts w:hint="eastAsia" w:ascii="仿宋" w:hAnsi="仿宋" w:eastAsia="仿宋" w:cs="仿宋"/>
          <w:sz w:val="32"/>
          <w:szCs w:val="32"/>
        </w:rPr>
        <w:t>审批。</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黑体" w:hAnsi="黑体" w:eastAsia="黑体" w:cs="黑体"/>
          <w:b w:val="0"/>
          <w:bCs w:val="0"/>
          <w:color w:val="000000"/>
          <w:kern w:val="0"/>
          <w:sz w:val="32"/>
          <w:szCs w:val="32"/>
          <w:u w:val="none"/>
          <w:shd w:val="clear"/>
          <w:lang w:val="en-US" w:eastAsia="zh-CN"/>
        </w:rPr>
      </w:pPr>
      <w:r>
        <w:rPr>
          <w:rFonts w:hint="eastAsia" w:ascii="黑体" w:hAnsi="黑体" w:eastAsia="黑体" w:cs="黑体"/>
          <w:b w:val="0"/>
          <w:bCs w:val="0"/>
          <w:color w:val="000000"/>
          <w:kern w:val="0"/>
          <w:sz w:val="32"/>
          <w:szCs w:val="32"/>
          <w:u w:val="none"/>
          <w:shd w:val="clear"/>
          <w:lang w:val="en-US" w:eastAsia="zh-CN"/>
        </w:rPr>
        <w:t>第三章 社团注销与合并</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kern w:val="2"/>
          <w:sz w:val="32"/>
          <w:szCs w:val="32"/>
          <w:u w:val="none"/>
          <w:shd w:val="clear" w:color="auto" w:fill="auto"/>
          <w:lang w:val="zh-TW" w:eastAsia="zh-CN" w:bidi="zh-TW"/>
        </w:rPr>
        <w:t xml:space="preserve">第十条 </w:t>
      </w:r>
      <w:r>
        <w:rPr>
          <w:rFonts w:hint="eastAsia" w:ascii="仿宋" w:hAnsi="仿宋" w:eastAsia="仿宋" w:cs="仿宋"/>
          <w:b/>
          <w:bCs/>
          <w:kern w:val="2"/>
          <w:sz w:val="32"/>
          <w:szCs w:val="32"/>
          <w:u w:val="none"/>
          <w:shd w:val="clear" w:color="auto" w:fill="auto"/>
          <w:lang w:val="en-US" w:eastAsia="zh-CN" w:bidi="zh-TW"/>
        </w:rPr>
        <w:t xml:space="preserve"> </w:t>
      </w:r>
      <w:r>
        <w:rPr>
          <w:rFonts w:hint="eastAsia" w:ascii="仿宋" w:hAnsi="仿宋" w:eastAsia="仿宋" w:cs="仿宋"/>
          <w:sz w:val="32"/>
          <w:szCs w:val="32"/>
        </w:rPr>
        <w:t>学生社团有下列情形之一</w:t>
      </w:r>
      <w:r>
        <w:rPr>
          <w:rFonts w:hint="eastAsia" w:ascii="仿宋" w:hAnsi="仿宋" w:eastAsia="仿宋" w:cs="仿宋"/>
          <w:sz w:val="32"/>
          <w:szCs w:val="32"/>
          <w:lang w:eastAsia="zh-CN"/>
        </w:rPr>
        <w:t>，将予以注销</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（一）违反法</w:t>
      </w:r>
      <w:r>
        <w:rPr>
          <w:rFonts w:hint="eastAsia" w:ascii="仿宋" w:hAnsi="仿宋" w:eastAsia="仿宋" w:cs="仿宋"/>
          <w:sz w:val="32"/>
          <w:szCs w:val="32"/>
        </w:rPr>
        <w:t>律法规、校纪校规或社团章程宗旨活动的；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（二）</w:t>
      </w:r>
      <w:r>
        <w:rPr>
          <w:rFonts w:hint="eastAsia" w:ascii="仿宋" w:hAnsi="仿宋" w:eastAsia="仿宋" w:cs="仿宋"/>
          <w:sz w:val="32"/>
          <w:szCs w:val="32"/>
          <w:lang w:val="en-US" w:eastAsia="zh-CN"/>
        </w:rPr>
        <w:t>损害学校形象或会员利益的；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（三）未按要求进行年度注册登记的；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（四）连续六个月未开展活动的；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（五）会员人数不足20人的；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会员大会决议解散的；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七</w:t>
      </w:r>
      <w:r>
        <w:rPr>
          <w:rFonts w:hint="eastAsia" w:ascii="仿宋" w:hAnsi="仿宋" w:eastAsia="仿宋" w:cs="仿宋"/>
          <w:sz w:val="32"/>
          <w:szCs w:val="32"/>
        </w:rPr>
        <w:t>）分立、合并的；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八</w:t>
      </w:r>
      <w:r>
        <w:rPr>
          <w:rFonts w:hint="eastAsia" w:ascii="仿宋" w:hAnsi="仿宋" w:eastAsia="仿宋" w:cs="仿宋"/>
          <w:sz w:val="32"/>
          <w:szCs w:val="32"/>
        </w:rPr>
        <w:t>）由于其他原因终止的。</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eastAsia="zh-CN"/>
        </w:rPr>
        <w:t>第十一条</w:t>
      </w:r>
      <w:r>
        <w:rPr>
          <w:rFonts w:hint="eastAsia" w:ascii="仿宋" w:hAnsi="仿宋" w:eastAsia="仿宋" w:cs="仿宋"/>
          <w:sz w:val="32"/>
          <w:szCs w:val="32"/>
          <w:lang w:val="en-US" w:eastAsia="zh-CN"/>
        </w:rPr>
        <w:t xml:space="preserve">  因负面原因被注销的社团，其挂靠单位及社团主要骨干应主动配合社团管理部开展倒查问责、财务清查等工作。</w:t>
      </w:r>
      <w:r>
        <w:rPr>
          <w:rFonts w:hint="eastAsia" w:ascii="仿宋" w:hAnsi="仿宋" w:eastAsia="仿宋" w:cs="仿宋"/>
          <w:sz w:val="32"/>
          <w:szCs w:val="32"/>
        </w:rPr>
        <w:t>清</w:t>
      </w:r>
      <w:r>
        <w:rPr>
          <w:rFonts w:hint="eastAsia" w:ascii="仿宋" w:hAnsi="仿宋" w:eastAsia="仿宋" w:cs="仿宋"/>
          <w:sz w:val="32"/>
          <w:szCs w:val="32"/>
          <w:lang w:eastAsia="zh-CN"/>
        </w:rPr>
        <w:t>查</w:t>
      </w:r>
      <w:r>
        <w:rPr>
          <w:rFonts w:hint="eastAsia" w:ascii="仿宋" w:hAnsi="仿宋" w:eastAsia="仿宋" w:cs="仿宋"/>
          <w:sz w:val="32"/>
          <w:szCs w:val="32"/>
        </w:rPr>
        <w:t>期间，学生社团不得进行与清</w:t>
      </w:r>
      <w:r>
        <w:rPr>
          <w:rFonts w:hint="eastAsia" w:ascii="仿宋" w:hAnsi="仿宋" w:eastAsia="仿宋" w:cs="仿宋"/>
          <w:sz w:val="32"/>
          <w:szCs w:val="32"/>
          <w:lang w:eastAsia="zh-CN"/>
        </w:rPr>
        <w:t>查</w:t>
      </w:r>
      <w:r>
        <w:rPr>
          <w:rFonts w:hint="eastAsia" w:ascii="仿宋" w:hAnsi="仿宋" w:eastAsia="仿宋" w:cs="仿宋"/>
          <w:sz w:val="32"/>
          <w:szCs w:val="32"/>
        </w:rPr>
        <w:t>无关的活动。</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eastAsia="zh-CN"/>
        </w:rPr>
        <w:t>第十二条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lang w:eastAsia="zh-CN"/>
        </w:rPr>
        <w:t>社团自愿申请注销的应向社团管理部递交社团注销申请书和清算报告书。经社团管理部报</w:t>
      </w:r>
      <w:r>
        <w:rPr>
          <w:rFonts w:hint="eastAsia" w:ascii="仿宋" w:hAnsi="仿宋" w:eastAsia="仿宋" w:cs="仿宋"/>
          <w:sz w:val="32"/>
          <w:szCs w:val="32"/>
          <w:lang w:val="en-US" w:eastAsia="zh-CN"/>
        </w:rPr>
        <w:t>校学生社团建设管理评议委员会审核</w:t>
      </w:r>
      <w:r>
        <w:rPr>
          <w:rFonts w:hint="eastAsia" w:ascii="仿宋" w:hAnsi="仿宋" w:eastAsia="仿宋" w:cs="仿宋"/>
          <w:sz w:val="32"/>
          <w:szCs w:val="32"/>
          <w:lang w:eastAsia="zh-CN"/>
        </w:rPr>
        <w:t>批准同意后，社团方可被注销，并由社团管理部收回</w:t>
      </w:r>
      <w:r>
        <w:rPr>
          <w:rFonts w:hint="eastAsia" w:ascii="仿宋" w:hAnsi="仿宋" w:eastAsia="仿宋" w:cs="仿宋"/>
          <w:sz w:val="32"/>
          <w:szCs w:val="32"/>
        </w:rPr>
        <w:t>该社团的</w:t>
      </w:r>
      <w:r>
        <w:rPr>
          <w:rFonts w:hint="eastAsia" w:ascii="仿宋" w:hAnsi="仿宋" w:eastAsia="仿宋" w:cs="仿宋"/>
          <w:sz w:val="32"/>
          <w:szCs w:val="32"/>
          <w:lang w:eastAsia="zh-CN"/>
        </w:rPr>
        <w:t>社团证及剩余物资等</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方正黑体_GBK" w:hAnsi="方正黑体_GBK" w:eastAsia="方正黑体_GBK" w:cs="方正黑体_GBK"/>
          <w:b w:val="0"/>
          <w:bCs/>
          <w:color w:val="000000"/>
          <w:spacing w:val="0"/>
          <w:w w:val="100"/>
          <w:kern w:val="2"/>
          <w:position w:val="0"/>
          <w:sz w:val="32"/>
          <w:szCs w:val="32"/>
          <w:u w:val="none"/>
          <w:shd w:val="clear" w:color="auto" w:fill="auto"/>
          <w:lang w:val="en-US" w:eastAsia="zh-CN" w:bidi="en-US"/>
        </w:rPr>
      </w:pPr>
      <w:r>
        <w:rPr>
          <w:rFonts w:hint="eastAsia" w:ascii="仿宋" w:hAnsi="仿宋" w:eastAsia="仿宋" w:cs="仿宋"/>
          <w:b/>
          <w:bCs/>
          <w:sz w:val="32"/>
          <w:szCs w:val="32"/>
          <w:lang w:eastAsia="zh-CN"/>
        </w:rPr>
        <w:t>第十三条</w:t>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在同一校区出现两个或两个以上类别相同、活动相似的社团，社团管理部有权对此类社团进行合并。参与合并的社团经内部协商，就社团名称、章程、财产及其他社团重大事项达成一致，并向社团管理部递交社团合并申请书，报团委审核并经校</w:t>
      </w:r>
      <w:r>
        <w:rPr>
          <w:rFonts w:hint="eastAsia" w:ascii="仿宋" w:hAnsi="仿宋" w:eastAsia="仿宋" w:cs="仿宋"/>
          <w:sz w:val="32"/>
          <w:szCs w:val="32"/>
          <w:lang w:val="en-US" w:eastAsia="zh-CN"/>
        </w:rPr>
        <w:t>学生社团建设管理评议委员会</w:t>
      </w:r>
      <w:r>
        <w:rPr>
          <w:rFonts w:hint="eastAsia" w:ascii="仿宋" w:hAnsi="仿宋" w:eastAsia="仿宋" w:cs="仿宋"/>
          <w:sz w:val="32"/>
          <w:szCs w:val="32"/>
          <w:lang w:eastAsia="zh-CN"/>
        </w:rPr>
        <w:t>批准同意后</w:t>
      </w:r>
      <w:r>
        <w:rPr>
          <w:rFonts w:hint="eastAsia" w:ascii="仿宋" w:hAnsi="仿宋" w:eastAsia="仿宋" w:cs="仿宋"/>
          <w:b w:val="0"/>
          <w:bCs w:val="0"/>
          <w:sz w:val="32"/>
          <w:szCs w:val="32"/>
          <w:lang w:val="en-US" w:eastAsia="zh-CN"/>
        </w:rPr>
        <w:t>进行合并登记。</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黑体" w:hAnsi="黑体" w:eastAsia="黑体" w:cs="黑体"/>
          <w:b w:val="0"/>
          <w:bCs w:val="0"/>
          <w:color w:val="000000"/>
          <w:kern w:val="0"/>
          <w:sz w:val="32"/>
          <w:szCs w:val="32"/>
          <w:u w:val="none"/>
          <w:shd w:val="clear"/>
          <w:lang w:val="en-US" w:eastAsia="zh-CN"/>
        </w:rPr>
      </w:pPr>
      <w:r>
        <w:rPr>
          <w:rFonts w:hint="eastAsia" w:ascii="黑体" w:hAnsi="黑体" w:eastAsia="黑体" w:cs="黑体"/>
          <w:b w:val="0"/>
          <w:bCs w:val="0"/>
          <w:color w:val="000000"/>
          <w:kern w:val="0"/>
          <w:sz w:val="32"/>
          <w:szCs w:val="32"/>
          <w:u w:val="none"/>
          <w:shd w:val="clear"/>
          <w:lang w:val="en-US" w:eastAsia="zh-CN"/>
        </w:rPr>
        <w:t>第四章 附则</w:t>
      </w:r>
    </w:p>
    <w:p>
      <w:pPr>
        <w:pStyle w:val="6"/>
        <w:keepNext w:val="0"/>
        <w:keepLines w:val="0"/>
        <w:pageBreakBefore w:val="0"/>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十四</w:t>
      </w:r>
      <w:r>
        <w:rPr>
          <w:rFonts w:hint="eastAsia" w:ascii="仿宋" w:hAnsi="仿宋" w:eastAsia="仿宋" w:cs="仿宋"/>
          <w:b/>
          <w:bCs/>
          <w:sz w:val="32"/>
          <w:szCs w:val="32"/>
        </w:rPr>
        <w:t>条</w:t>
      </w:r>
      <w:r>
        <w:rPr>
          <w:rFonts w:hint="eastAsia" w:ascii="黑体" w:hAnsi="黑体" w:eastAsia="黑体" w:cs="黑体"/>
          <w:b/>
          <w:bCs/>
          <w:sz w:val="32"/>
          <w:szCs w:val="32"/>
          <w:lang w:val="en-US" w:eastAsia="zh-CN"/>
        </w:rPr>
        <w:t xml:space="preserve">  </w:t>
      </w:r>
      <w:r>
        <w:rPr>
          <w:rFonts w:hint="eastAsia" w:ascii="仿宋" w:hAnsi="仿宋" w:eastAsia="仿宋" w:cs="仿宋"/>
          <w:b w:val="0"/>
          <w:bCs w:val="0"/>
          <w:kern w:val="2"/>
          <w:sz w:val="32"/>
          <w:szCs w:val="32"/>
          <w:u w:val="none"/>
          <w:shd w:val="clear"/>
          <w:lang w:val="en-US" w:eastAsia="zh-CN" w:bidi="ar-SA"/>
        </w:rPr>
        <w:t>本办法自公布之日起施行，适用于南京中医药大学全体在册学生社团。</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仿宋" w:hAnsi="仿宋" w:eastAsia="仿宋" w:cs="仿宋"/>
          <w:b w:val="0"/>
          <w:bCs w:val="0"/>
          <w:kern w:val="2"/>
          <w:sz w:val="32"/>
          <w:szCs w:val="32"/>
          <w:u w:val="none"/>
          <w:shd w:val="clear"/>
          <w:lang w:val="en-US" w:eastAsia="zh-CN" w:bidi="ar-SA"/>
        </w:rPr>
      </w:pPr>
      <w:r>
        <w:rPr>
          <w:rFonts w:hint="eastAsia" w:ascii="仿宋" w:hAnsi="仿宋" w:eastAsia="仿宋" w:cs="仿宋"/>
          <w:b/>
          <w:bCs/>
          <w:kern w:val="2"/>
          <w:sz w:val="32"/>
          <w:szCs w:val="32"/>
          <w:u w:val="none"/>
          <w:shd w:val="clear" w:color="auto" w:fill="auto"/>
          <w:lang w:val="en-US" w:eastAsia="zh-CN" w:bidi="zh-TW"/>
        </w:rPr>
        <w:t xml:space="preserve">第十五条 </w:t>
      </w:r>
      <w:r>
        <w:rPr>
          <w:rFonts w:hint="eastAsia" w:ascii="仿宋" w:hAnsi="仿宋" w:eastAsia="仿宋" w:cs="仿宋"/>
          <w:b w:val="0"/>
          <w:bCs w:val="0"/>
          <w:kern w:val="2"/>
          <w:sz w:val="32"/>
          <w:szCs w:val="32"/>
          <w:u w:val="none"/>
          <w:shd w:val="clear"/>
          <w:lang w:val="en-US" w:eastAsia="zh-CN" w:bidi="ar-SA"/>
        </w:rPr>
        <w:t xml:space="preserve"> 本办法由南京中医药大学</w:t>
      </w:r>
      <w:r>
        <w:rPr>
          <w:rFonts w:hint="eastAsia" w:ascii="仿宋" w:hAnsi="仿宋" w:eastAsia="仿宋" w:cs="仿宋"/>
          <w:sz w:val="32"/>
          <w:szCs w:val="32"/>
          <w:lang w:val="en-US" w:eastAsia="zh-CN"/>
        </w:rPr>
        <w:t>学生社团建设管理评议委员会</w:t>
      </w:r>
      <w:r>
        <w:rPr>
          <w:rFonts w:hint="eastAsia" w:ascii="仿宋" w:hAnsi="仿宋" w:eastAsia="仿宋" w:cs="仿宋"/>
          <w:b w:val="0"/>
          <w:bCs w:val="0"/>
          <w:kern w:val="2"/>
          <w:sz w:val="32"/>
          <w:szCs w:val="32"/>
          <w:u w:val="none"/>
          <w:shd w:val="clear"/>
          <w:lang w:val="en-US" w:eastAsia="zh-CN" w:bidi="ar-SA"/>
        </w:rPr>
        <w:t>负责解释。</w:t>
      </w:r>
    </w:p>
    <w:p>
      <w:pPr>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br w:type="page"/>
      </w:r>
    </w:p>
    <w:p>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eastAsia="zh-CN"/>
        </w:rPr>
        <w:t>附件</w:t>
      </w:r>
      <w:r>
        <w:rPr>
          <w:rFonts w:hint="default" w:ascii="Times New Roman" w:hAnsi="Times New Roman" w:eastAsia="仿宋" w:cs="Times New Roman"/>
          <w:b w:val="0"/>
          <w:bCs/>
          <w:sz w:val="32"/>
          <w:szCs w:val="32"/>
          <w:lang w:val="en-US" w:eastAsia="zh-CN"/>
        </w:rPr>
        <w:t>1</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lang w:eastAsia="zh-CN"/>
        </w:rPr>
        <w:t>社团筹备成立申请书</w:t>
      </w:r>
      <w:r>
        <w:rPr>
          <w:rFonts w:hint="eastAsia" w:ascii="方正小标宋_GBK" w:hAnsi="方正小标宋_GBK" w:eastAsia="方正小标宋_GBK" w:cs="方正小标宋_GBK"/>
          <w:b w:val="0"/>
          <w:bCs/>
          <w:sz w:val="44"/>
          <w:szCs w:val="44"/>
        </w:rPr>
        <w:t>范例</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供</w:t>
      </w:r>
      <w:r>
        <w:rPr>
          <w:rFonts w:hint="eastAsia" w:ascii="仿宋" w:hAnsi="仿宋" w:eastAsia="仿宋" w:cs="仿宋"/>
          <w:sz w:val="32"/>
          <w:szCs w:val="32"/>
        </w:rPr>
        <w:t>参考）</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尊敬的学生社团建设管理评议委员会：</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我是xx级xx专业的学生，因（</w:t>
      </w:r>
      <w:r>
        <w:rPr>
          <w:rFonts w:hint="eastAsia" w:eastAsia="方正仿宋_GB2312" w:cs="Times New Roman"/>
          <w:sz w:val="32"/>
          <w:szCs w:val="32"/>
          <w:vertAlign w:val="baseline"/>
          <w:lang w:val="en-US" w:eastAsia="zh-CN"/>
        </w:rPr>
        <w:t>请写详细的</w:t>
      </w:r>
      <w:r>
        <w:rPr>
          <w:rFonts w:hint="default" w:ascii="Times New Roman" w:hAnsi="Times New Roman" w:eastAsia="方正仿宋_GB2312" w:cs="Times New Roman"/>
          <w:sz w:val="32"/>
          <w:szCs w:val="32"/>
          <w:vertAlign w:val="baseline"/>
          <w:lang w:val="en-US" w:eastAsia="zh-CN"/>
        </w:rPr>
        <w:t>申请理由），希望申请组建xx社团，社团简介如下：</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一、社团名称：</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二、社团基本情况（社团类型、指导老师、指导单位、组建人数及人员等）：</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三、社团宗旨：</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四、社团组织架构：</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eastAsia" w:eastAsia="方正仿宋_GB2312" w:cs="Times New Roman"/>
          <w:sz w:val="32"/>
          <w:szCs w:val="32"/>
          <w:vertAlign w:val="baseline"/>
          <w:lang w:val="en-US" w:eastAsia="zh-CN"/>
        </w:rPr>
        <w:t>五</w:t>
      </w:r>
      <w:r>
        <w:rPr>
          <w:rFonts w:hint="default" w:ascii="Times New Roman" w:hAnsi="Times New Roman" w:eastAsia="方正仿宋_GB2312" w:cs="Times New Roman"/>
          <w:sz w:val="32"/>
          <w:szCs w:val="32"/>
          <w:vertAlign w:val="baseline"/>
          <w:lang w:val="en-US" w:eastAsia="zh-CN"/>
        </w:rPr>
        <w:t>、社团预期活动：</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望予批准！</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此致</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敬礼！</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Times New Roman" w:hAnsi="Times New Roman" w:eastAsia="方正仿宋_GB2312" w:cs="Times New Roman"/>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方正仿宋_GB2312" w:cs="Times New Roman"/>
          <w:sz w:val="32"/>
          <w:szCs w:val="32"/>
          <w:vertAlign w:val="baseline"/>
          <w:lang w:val="en-US" w:eastAsia="zh-CN"/>
        </w:rPr>
      </w:pPr>
      <w:r>
        <w:rPr>
          <w:rFonts w:hint="eastAsia" w:eastAsia="方正仿宋_GB2312" w:cs="Times New Roman"/>
          <w:sz w:val="32"/>
          <w:szCs w:val="32"/>
          <w:vertAlign w:val="baseline"/>
          <w:lang w:val="en-US" w:eastAsia="zh-CN"/>
        </w:rPr>
        <w:t xml:space="preserve">                  </w:t>
      </w:r>
      <w:r>
        <w:rPr>
          <w:rFonts w:hint="default" w:ascii="Times New Roman" w:hAnsi="Times New Roman" w:eastAsia="方正仿宋_GB2312" w:cs="Times New Roman"/>
          <w:sz w:val="32"/>
          <w:szCs w:val="32"/>
          <w:vertAlign w:val="baseline"/>
          <w:lang w:val="en-US" w:eastAsia="zh-CN"/>
        </w:rPr>
        <w:t>申请人：</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Times New Roman" w:hAnsi="Times New Roman" w:eastAsia="方正仿宋_GB2312" w:cs="Times New Roman"/>
          <w:sz w:val="32"/>
          <w:szCs w:val="32"/>
          <w:vertAlign w:val="baseline"/>
          <w:lang w:val="en-US" w:eastAsia="zh-CN"/>
        </w:rPr>
      </w:pPr>
      <w:r>
        <w:rPr>
          <w:rFonts w:hint="default" w:ascii="Times New Roman" w:hAnsi="Times New Roman" w:eastAsia="方正仿宋_GB2312" w:cs="Times New Roman"/>
          <w:sz w:val="32"/>
          <w:szCs w:val="32"/>
          <w:vertAlign w:val="baseline"/>
          <w:lang w:val="en-US" w:eastAsia="zh-CN"/>
        </w:rPr>
        <w:t>xxxx年x月x日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imes New Roman" w:hAnsi="Times New Roman" w:eastAsia="仿宋" w:cs="Times New Roman"/>
          <w:b w:val="0"/>
          <w:bCs/>
          <w:sz w:val="32"/>
          <w:szCs w:val="32"/>
          <w:lang w:val="en-US" w:eastAsia="zh-CN"/>
        </w:rPr>
      </w:pPr>
      <w:r>
        <w:rPr>
          <w:rFonts w:hint="eastAsia" w:ascii="仿宋" w:hAnsi="仿宋" w:eastAsia="仿宋" w:cs="仿宋"/>
          <w:sz w:val="32"/>
          <w:szCs w:val="32"/>
          <w:lang w:val="en-US" w:eastAsia="zh-CN"/>
        </w:rPr>
        <w:t>附件</w:t>
      </w:r>
      <w:r>
        <w:rPr>
          <w:rFonts w:hint="eastAsia" w:ascii="Times New Roman" w:hAnsi="Times New Roman" w:eastAsia="仿宋" w:cs="Times New Roman"/>
          <w:b w:val="0"/>
          <w:bCs/>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南京中医药大学社团注册登记表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新宋体" w:hAnsi="新宋体" w:eastAsia="新宋体"/>
          <w:sz w:val="24"/>
          <w:szCs w:val="24"/>
        </w:rPr>
      </w:pPr>
      <w:r>
        <w:rPr>
          <w:rFonts w:hint="eastAsia" w:ascii="新宋体" w:hAnsi="新宋体" w:eastAsia="新宋体"/>
        </w:rPr>
        <w:t xml:space="preserve">                                                    </w:t>
      </w:r>
      <w:r>
        <w:rPr>
          <w:rFonts w:hint="eastAsia" w:ascii="新宋体" w:hAnsi="新宋体" w:eastAsia="新宋体"/>
          <w:sz w:val="24"/>
          <w:szCs w:val="24"/>
        </w:rPr>
        <w:t xml:space="preserve"> </w:t>
      </w:r>
      <w:r>
        <w:rPr>
          <w:rFonts w:hint="eastAsia" w:ascii="新宋体" w:hAnsi="新宋体" w:eastAsia="新宋体" w:cs="楷体"/>
          <w:sz w:val="24"/>
          <w:szCs w:val="24"/>
        </w:rPr>
        <w:t>20  -20  学年 第  学期</w:t>
      </w:r>
    </w:p>
    <w:tbl>
      <w:tblPr>
        <w:tblStyle w:val="3"/>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483"/>
        <w:gridCol w:w="1013"/>
        <w:gridCol w:w="1350"/>
        <w:gridCol w:w="776"/>
        <w:gridCol w:w="1324"/>
        <w:gridCol w:w="120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社团名称</w:t>
            </w:r>
          </w:p>
        </w:tc>
        <w:tc>
          <w:tcPr>
            <w:tcW w:w="7440" w:type="dxa"/>
            <w:gridSpan w:val="7"/>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684" w:type="dxa"/>
            <w:noWrap w:val="0"/>
            <w:vAlign w:val="center"/>
          </w:tcPr>
          <w:p>
            <w:pPr>
              <w:jc w:val="center"/>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社团类型</w:t>
            </w:r>
          </w:p>
        </w:tc>
        <w:tc>
          <w:tcPr>
            <w:tcW w:w="7440" w:type="dxa"/>
            <w:gridSpan w:val="7"/>
            <w:noWrap w:val="0"/>
            <w:vAlign w:val="center"/>
          </w:tcPr>
          <w:p>
            <w:pPr>
              <w:jc w:val="both"/>
              <w:rPr>
                <w:rFonts w:hint="eastAsia" w:ascii="新宋体" w:hAnsi="新宋体" w:eastAsia="新宋体" w:cs="楷体"/>
                <w:sz w:val="24"/>
                <w:szCs w:val="24"/>
              </w:rPr>
            </w:pPr>
            <w:bookmarkStart w:id="0" w:name="OLE_LINK1"/>
            <w:r>
              <w:rPr>
                <w:rFonts w:hint="eastAsia" w:ascii="新宋体" w:hAnsi="新宋体" w:eastAsia="新宋体" w:cs="楷体"/>
                <w:sz w:val="24"/>
                <w:szCs w:val="24"/>
              </w:rPr>
              <w:t>□</w:t>
            </w:r>
            <w:r>
              <w:rPr>
                <w:rFonts w:hint="eastAsia" w:ascii="新宋体" w:hAnsi="新宋体" w:eastAsia="新宋体" w:cs="楷体"/>
                <w:sz w:val="24"/>
                <w:szCs w:val="24"/>
                <w:lang w:val="en-US" w:eastAsia="zh-CN"/>
              </w:rPr>
              <w:t>自律互助</w:t>
            </w:r>
            <w:bookmarkEnd w:id="0"/>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w:t>
            </w:r>
            <w:r>
              <w:rPr>
                <w:rFonts w:hint="eastAsia" w:ascii="新宋体" w:hAnsi="新宋体" w:eastAsia="新宋体" w:cs="楷体"/>
                <w:sz w:val="24"/>
                <w:szCs w:val="24"/>
                <w:lang w:val="en-US" w:eastAsia="zh-CN"/>
              </w:rPr>
              <w:t>文化体育</w:t>
            </w: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 xml:space="preserve"> </w:t>
            </w:r>
            <w:bookmarkStart w:id="1" w:name="OLE_LINK3"/>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w:t>
            </w:r>
            <w:r>
              <w:rPr>
                <w:rFonts w:hint="eastAsia" w:ascii="新宋体" w:hAnsi="新宋体" w:eastAsia="新宋体" w:cs="楷体"/>
                <w:sz w:val="24"/>
                <w:szCs w:val="24"/>
                <w:lang w:val="en-US" w:eastAsia="zh-CN"/>
              </w:rPr>
              <w:t>志愿公益</w:t>
            </w:r>
            <w:bookmarkEnd w:id="1"/>
            <w:r>
              <w:rPr>
                <w:rFonts w:hint="eastAsia" w:ascii="新宋体" w:hAnsi="新宋体" w:eastAsia="新宋体" w:cs="楷体"/>
                <w:sz w:val="24"/>
                <w:szCs w:val="24"/>
              </w:rPr>
              <w:t xml:space="preserve">    </w:t>
            </w:r>
          </w:p>
          <w:p>
            <w:pPr>
              <w:jc w:val="both"/>
              <w:rPr>
                <w:rFonts w:hint="eastAsia" w:ascii="新宋体" w:hAnsi="新宋体" w:eastAsia="新宋体" w:cs="楷体"/>
                <w:sz w:val="24"/>
                <w:szCs w:val="24"/>
              </w:rPr>
            </w:pPr>
            <w:r>
              <w:rPr>
                <w:rFonts w:hint="eastAsia" w:ascii="新宋体" w:hAnsi="新宋体" w:eastAsia="新宋体" w:cs="楷体"/>
                <w:sz w:val="24"/>
                <w:szCs w:val="24"/>
              </w:rPr>
              <w:t>□</w:t>
            </w:r>
            <w:r>
              <w:rPr>
                <w:rFonts w:hint="eastAsia" w:ascii="新宋体" w:hAnsi="新宋体" w:eastAsia="新宋体" w:cs="楷体"/>
                <w:sz w:val="24"/>
                <w:szCs w:val="24"/>
                <w:lang w:val="en-US" w:eastAsia="zh-CN"/>
              </w:rPr>
              <w:t xml:space="preserve">思想政治               </w:t>
            </w:r>
            <w:r>
              <w:rPr>
                <w:rFonts w:hint="eastAsia" w:ascii="新宋体" w:hAnsi="新宋体" w:eastAsia="新宋体" w:cs="楷体"/>
                <w:sz w:val="24"/>
                <w:szCs w:val="24"/>
              </w:rPr>
              <w:t>□</w:t>
            </w:r>
            <w:r>
              <w:rPr>
                <w:rFonts w:hint="eastAsia" w:ascii="新宋体" w:hAnsi="新宋体" w:eastAsia="新宋体" w:cs="楷体"/>
                <w:sz w:val="24"/>
                <w:szCs w:val="24"/>
                <w:lang w:val="en-US" w:eastAsia="zh-CN"/>
              </w:rPr>
              <w:t xml:space="preserve">创新创业             </w:t>
            </w:r>
            <w:r>
              <w:rPr>
                <w:rFonts w:hint="eastAsia" w:ascii="新宋体" w:hAnsi="新宋体" w:eastAsia="新宋体" w:cs="楷体"/>
                <w:sz w:val="24"/>
                <w:szCs w:val="24"/>
              </w:rPr>
              <w:sym w:font="Wingdings 2" w:char="00A3"/>
            </w:r>
            <w:r>
              <w:rPr>
                <w:rFonts w:hint="eastAsia" w:ascii="新宋体" w:hAnsi="新宋体" w:eastAsia="新宋体" w:cs="楷体"/>
                <w:sz w:val="24"/>
                <w:szCs w:val="24"/>
              </w:rPr>
              <w:t>学术科技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noWrap w:val="0"/>
            <w:vAlign w:val="center"/>
          </w:tcPr>
          <w:p>
            <w:pPr>
              <w:jc w:val="center"/>
              <w:rPr>
                <w:rFonts w:hint="eastAsia" w:ascii="新宋体" w:hAnsi="新宋体" w:eastAsia="新宋体" w:cs="楷体"/>
                <w:sz w:val="24"/>
                <w:szCs w:val="24"/>
                <w:lang w:eastAsia="zh-CN"/>
              </w:rPr>
            </w:pPr>
            <w:r>
              <w:rPr>
                <w:rFonts w:hint="eastAsia" w:ascii="新宋体" w:hAnsi="新宋体" w:eastAsia="新宋体" w:cs="楷体"/>
                <w:sz w:val="24"/>
                <w:szCs w:val="24"/>
                <w:lang w:eastAsia="zh-CN"/>
              </w:rPr>
              <w:t>指导单位</w:t>
            </w:r>
          </w:p>
        </w:tc>
        <w:tc>
          <w:tcPr>
            <w:tcW w:w="3622" w:type="dxa"/>
            <w:gridSpan w:val="4"/>
            <w:noWrap w:val="0"/>
            <w:vAlign w:val="center"/>
          </w:tcPr>
          <w:p>
            <w:pPr>
              <w:jc w:val="center"/>
              <w:rPr>
                <w:rFonts w:ascii="新宋体" w:hAnsi="新宋体" w:eastAsia="新宋体" w:cs="楷体"/>
                <w:sz w:val="24"/>
                <w:szCs w:val="24"/>
              </w:rPr>
            </w:pPr>
          </w:p>
        </w:tc>
        <w:tc>
          <w:tcPr>
            <w:tcW w:w="1324" w:type="dxa"/>
            <w:noWrap w:val="0"/>
            <w:vAlign w:val="center"/>
          </w:tcPr>
          <w:p>
            <w:pPr>
              <w:jc w:val="center"/>
              <w:rPr>
                <w:rFonts w:hint="eastAsia" w:ascii="新宋体" w:hAnsi="新宋体" w:eastAsia="新宋体" w:cs="楷体"/>
                <w:sz w:val="24"/>
                <w:szCs w:val="24"/>
                <w:lang w:eastAsia="zh-CN"/>
              </w:rPr>
            </w:pPr>
            <w:r>
              <w:rPr>
                <w:rFonts w:hint="eastAsia" w:ascii="新宋体" w:hAnsi="新宋体" w:eastAsia="新宋体" w:cs="楷体"/>
                <w:sz w:val="24"/>
                <w:szCs w:val="24"/>
                <w:lang w:eastAsia="zh-CN"/>
              </w:rPr>
              <w:t>联系方式</w:t>
            </w:r>
          </w:p>
        </w:tc>
        <w:tc>
          <w:tcPr>
            <w:tcW w:w="2494" w:type="dxa"/>
            <w:gridSpan w:val="2"/>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指导老师</w:t>
            </w:r>
          </w:p>
        </w:tc>
        <w:tc>
          <w:tcPr>
            <w:tcW w:w="1496" w:type="dxa"/>
            <w:gridSpan w:val="2"/>
            <w:noWrap w:val="0"/>
            <w:vAlign w:val="center"/>
          </w:tcPr>
          <w:p>
            <w:pPr>
              <w:jc w:val="center"/>
              <w:rPr>
                <w:rFonts w:ascii="新宋体" w:hAnsi="新宋体" w:eastAsia="新宋体" w:cs="楷体"/>
                <w:sz w:val="24"/>
                <w:szCs w:val="24"/>
              </w:rPr>
            </w:pPr>
          </w:p>
        </w:tc>
        <w:tc>
          <w:tcPr>
            <w:tcW w:w="1350"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lang w:eastAsia="zh-CN"/>
              </w:rPr>
              <w:t>所在</w:t>
            </w:r>
            <w:r>
              <w:rPr>
                <w:rFonts w:hint="eastAsia" w:ascii="新宋体" w:hAnsi="新宋体" w:eastAsia="新宋体" w:cs="楷体"/>
                <w:sz w:val="24"/>
                <w:szCs w:val="24"/>
              </w:rPr>
              <w:t>单位</w:t>
            </w:r>
          </w:p>
        </w:tc>
        <w:tc>
          <w:tcPr>
            <w:tcW w:w="2100" w:type="dxa"/>
            <w:gridSpan w:val="2"/>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联系方式</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167" w:type="dxa"/>
            <w:gridSpan w:val="2"/>
            <w:noWrap w:val="0"/>
            <w:vAlign w:val="center"/>
          </w:tcPr>
          <w:p>
            <w:pPr>
              <w:jc w:val="center"/>
              <w:rPr>
                <w:rFonts w:hint="eastAsia" w:ascii="新宋体" w:hAnsi="新宋体" w:eastAsia="新宋体" w:cs="楷体"/>
                <w:sz w:val="24"/>
                <w:szCs w:val="24"/>
                <w:lang w:eastAsia="zh-CN"/>
              </w:rPr>
            </w:pPr>
            <w:r>
              <w:rPr>
                <w:rFonts w:hint="eastAsia" w:ascii="新宋体" w:hAnsi="新宋体" w:eastAsia="新宋体" w:cs="楷体"/>
                <w:sz w:val="24"/>
                <w:szCs w:val="24"/>
              </w:rPr>
              <w:t>社团</w:t>
            </w:r>
            <w:r>
              <w:rPr>
                <w:rFonts w:hint="eastAsia" w:ascii="新宋体" w:hAnsi="新宋体" w:eastAsia="新宋体" w:cs="楷体"/>
                <w:sz w:val="24"/>
                <w:szCs w:val="24"/>
                <w:lang w:eastAsia="zh-CN"/>
              </w:rPr>
              <w:t>宣传渠道</w:t>
            </w:r>
          </w:p>
        </w:tc>
        <w:tc>
          <w:tcPr>
            <w:tcW w:w="6957" w:type="dxa"/>
            <w:gridSpan w:val="6"/>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restart"/>
            <w:noWrap w:val="0"/>
            <w:vAlign w:val="center"/>
          </w:tcPr>
          <w:p>
            <w:pPr>
              <w:jc w:val="center"/>
              <w:rPr>
                <w:rFonts w:ascii="新宋体" w:hAnsi="新宋体" w:eastAsia="新宋体" w:cs="楷体"/>
                <w:sz w:val="24"/>
                <w:szCs w:val="24"/>
              </w:rPr>
            </w:pPr>
          </w:p>
          <w:p>
            <w:pPr>
              <w:jc w:val="center"/>
              <w:rPr>
                <w:rFonts w:ascii="新宋体" w:hAnsi="新宋体" w:eastAsia="新宋体" w:cs="楷体"/>
                <w:sz w:val="24"/>
                <w:szCs w:val="24"/>
              </w:rPr>
            </w:pPr>
          </w:p>
          <w:p>
            <w:pPr>
              <w:jc w:val="center"/>
              <w:rPr>
                <w:rFonts w:ascii="新宋体" w:hAnsi="新宋体" w:eastAsia="新宋体" w:cs="楷体"/>
                <w:sz w:val="24"/>
                <w:szCs w:val="24"/>
              </w:rPr>
            </w:pPr>
            <w:r>
              <w:rPr>
                <w:rFonts w:hint="eastAsia" w:ascii="新宋体" w:hAnsi="新宋体" w:eastAsia="新宋体" w:cs="楷体"/>
                <w:sz w:val="24"/>
                <w:szCs w:val="24"/>
              </w:rPr>
              <w:t>社团主要负责人</w:t>
            </w:r>
          </w:p>
          <w:p>
            <w:pPr>
              <w:jc w:val="center"/>
              <w:rPr>
                <w:rFonts w:ascii="新宋体" w:hAnsi="新宋体" w:eastAsia="新宋体" w:cs="楷体"/>
                <w:sz w:val="24"/>
                <w:szCs w:val="24"/>
              </w:rPr>
            </w:pPr>
            <w:r>
              <w:rPr>
                <w:rFonts w:hint="eastAsia" w:ascii="新宋体" w:hAnsi="新宋体" w:eastAsia="新宋体" w:cs="楷体"/>
                <w:sz w:val="24"/>
                <w:szCs w:val="24"/>
              </w:rPr>
              <w:t>信息</w:t>
            </w:r>
          </w:p>
          <w:p>
            <w:pPr>
              <w:jc w:val="center"/>
              <w:rPr>
                <w:rFonts w:ascii="新宋体" w:hAnsi="新宋体" w:eastAsia="新宋体" w:cs="楷体"/>
                <w:sz w:val="24"/>
                <w:szCs w:val="24"/>
              </w:rPr>
            </w:pPr>
            <w:r>
              <w:rPr>
                <w:rFonts w:hint="eastAsia" w:ascii="新宋体" w:hAnsi="新宋体" w:eastAsia="新宋体" w:cs="楷体"/>
                <w:sz w:val="24"/>
                <w:szCs w:val="24"/>
              </w:rPr>
              <w:t>（注：第一负责人与财务负责人不可为同一人）</w:t>
            </w:r>
          </w:p>
        </w:tc>
        <w:tc>
          <w:tcPr>
            <w:tcW w:w="3622" w:type="dxa"/>
            <w:gridSpan w:val="4"/>
            <w:noWrap w:val="0"/>
            <w:vAlign w:val="center"/>
          </w:tcPr>
          <w:p>
            <w:pPr>
              <w:jc w:val="center"/>
              <w:rPr>
                <w:rFonts w:ascii="新宋体" w:hAnsi="新宋体" w:eastAsia="新宋体" w:cs="楷体"/>
                <w:sz w:val="24"/>
                <w:szCs w:val="24"/>
              </w:rPr>
            </w:pPr>
            <w:r>
              <w:rPr>
                <w:rFonts w:hint="eastAsia" w:ascii="新宋体" w:hAnsi="新宋体" w:eastAsia="新宋体" w:cs="楷体"/>
                <w:b/>
                <w:bCs/>
                <w:sz w:val="24"/>
                <w:szCs w:val="24"/>
              </w:rPr>
              <w:t>第一负责人</w:t>
            </w:r>
          </w:p>
        </w:tc>
        <w:tc>
          <w:tcPr>
            <w:tcW w:w="132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职务</w:t>
            </w:r>
          </w:p>
        </w:tc>
        <w:tc>
          <w:tcPr>
            <w:tcW w:w="2494" w:type="dxa"/>
            <w:gridSpan w:val="2"/>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姓名</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性别</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出生年月</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政治面貌</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民族</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学院专业</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本人邮箱</w:t>
            </w:r>
          </w:p>
        </w:tc>
        <w:tc>
          <w:tcPr>
            <w:tcW w:w="3450" w:type="dxa"/>
            <w:gridSpan w:val="3"/>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联系方式</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3622" w:type="dxa"/>
            <w:gridSpan w:val="4"/>
            <w:noWrap w:val="0"/>
            <w:vAlign w:val="center"/>
          </w:tcPr>
          <w:p>
            <w:pPr>
              <w:jc w:val="center"/>
              <w:rPr>
                <w:rFonts w:ascii="新宋体" w:hAnsi="新宋体" w:eastAsia="新宋体" w:cs="楷体"/>
                <w:sz w:val="24"/>
                <w:szCs w:val="24"/>
              </w:rPr>
            </w:pPr>
            <w:r>
              <w:rPr>
                <w:rFonts w:hint="eastAsia" w:ascii="新宋体" w:hAnsi="新宋体" w:eastAsia="新宋体" w:cs="楷体"/>
                <w:b/>
                <w:bCs/>
                <w:sz w:val="24"/>
                <w:szCs w:val="24"/>
              </w:rPr>
              <w:t>第二负责人</w:t>
            </w:r>
          </w:p>
        </w:tc>
        <w:tc>
          <w:tcPr>
            <w:tcW w:w="132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职务</w:t>
            </w:r>
          </w:p>
        </w:tc>
        <w:tc>
          <w:tcPr>
            <w:tcW w:w="2494" w:type="dxa"/>
            <w:gridSpan w:val="2"/>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姓名</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性别</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出生年月</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政治面貌</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民族</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学院专业</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本人邮箱</w:t>
            </w:r>
          </w:p>
        </w:tc>
        <w:tc>
          <w:tcPr>
            <w:tcW w:w="3450" w:type="dxa"/>
            <w:gridSpan w:val="3"/>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联系方式</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3622" w:type="dxa"/>
            <w:gridSpan w:val="4"/>
            <w:noWrap w:val="0"/>
            <w:vAlign w:val="center"/>
          </w:tcPr>
          <w:p>
            <w:pPr>
              <w:jc w:val="center"/>
              <w:rPr>
                <w:rFonts w:hint="default" w:ascii="新宋体" w:hAnsi="新宋体" w:eastAsia="新宋体" w:cs="楷体"/>
                <w:sz w:val="24"/>
                <w:szCs w:val="24"/>
                <w:lang w:val="en-US" w:eastAsia="zh-CN"/>
              </w:rPr>
            </w:pPr>
            <w:r>
              <w:rPr>
                <w:rFonts w:hint="eastAsia" w:ascii="新宋体" w:hAnsi="新宋体" w:eastAsia="新宋体" w:cs="楷体"/>
                <w:b/>
                <w:bCs/>
                <w:sz w:val="24"/>
                <w:szCs w:val="24"/>
                <w:highlight w:val="none"/>
              </w:rPr>
              <w:t>财务负责人</w:t>
            </w:r>
          </w:p>
        </w:tc>
        <w:tc>
          <w:tcPr>
            <w:tcW w:w="132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职务</w:t>
            </w:r>
          </w:p>
        </w:tc>
        <w:tc>
          <w:tcPr>
            <w:tcW w:w="2494" w:type="dxa"/>
            <w:gridSpan w:val="2"/>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姓名</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性别</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出生年月</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政治面貌</w:t>
            </w:r>
          </w:p>
        </w:tc>
        <w:tc>
          <w:tcPr>
            <w:tcW w:w="1350" w:type="dxa"/>
            <w:noWrap w:val="0"/>
            <w:vAlign w:val="center"/>
          </w:tcPr>
          <w:p>
            <w:pPr>
              <w:jc w:val="center"/>
              <w:rPr>
                <w:rFonts w:ascii="新宋体" w:hAnsi="新宋体" w:eastAsia="新宋体" w:cs="楷体"/>
                <w:sz w:val="24"/>
                <w:szCs w:val="24"/>
              </w:rPr>
            </w:pP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民族</w:t>
            </w:r>
          </w:p>
        </w:tc>
        <w:tc>
          <w:tcPr>
            <w:tcW w:w="1324" w:type="dxa"/>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学院专业</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center"/>
          </w:tcPr>
          <w:p>
            <w:pPr>
              <w:jc w:val="center"/>
              <w:rPr>
                <w:rFonts w:ascii="新宋体" w:hAnsi="新宋体" w:eastAsia="新宋体" w:cs="楷体"/>
                <w:sz w:val="24"/>
                <w:szCs w:val="24"/>
              </w:rPr>
            </w:pP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本人邮箱</w:t>
            </w:r>
          </w:p>
        </w:tc>
        <w:tc>
          <w:tcPr>
            <w:tcW w:w="3450" w:type="dxa"/>
            <w:gridSpan w:val="3"/>
            <w:noWrap w:val="0"/>
            <w:vAlign w:val="center"/>
          </w:tcPr>
          <w:p>
            <w:pPr>
              <w:jc w:val="center"/>
              <w:rPr>
                <w:rFonts w:ascii="新宋体" w:hAnsi="新宋体" w:eastAsia="新宋体" w:cs="楷体"/>
                <w:sz w:val="24"/>
                <w:szCs w:val="24"/>
              </w:rPr>
            </w:pP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联系方式</w:t>
            </w:r>
          </w:p>
        </w:tc>
        <w:tc>
          <w:tcPr>
            <w:tcW w:w="1287" w:type="dxa"/>
            <w:noWrap w:val="0"/>
            <w:vAlign w:val="center"/>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restart"/>
            <w:noWrap w:val="0"/>
            <w:vAlign w:val="top"/>
          </w:tcPr>
          <w:p>
            <w:pPr>
              <w:jc w:val="center"/>
              <w:rPr>
                <w:rFonts w:ascii="新宋体" w:hAnsi="新宋体" w:eastAsia="新宋体" w:cs="楷体"/>
                <w:sz w:val="24"/>
                <w:szCs w:val="24"/>
              </w:rPr>
            </w:pPr>
          </w:p>
          <w:p>
            <w:pPr>
              <w:jc w:val="center"/>
              <w:rPr>
                <w:rFonts w:ascii="新宋体" w:hAnsi="新宋体" w:eastAsia="新宋体" w:cs="楷体"/>
                <w:sz w:val="24"/>
                <w:szCs w:val="24"/>
              </w:rPr>
            </w:pPr>
            <w:r>
              <w:rPr>
                <w:rFonts w:hint="eastAsia" w:ascii="新宋体" w:hAnsi="新宋体" w:eastAsia="新宋体" w:cs="楷体"/>
                <w:sz w:val="24"/>
                <w:szCs w:val="24"/>
              </w:rPr>
              <w:t>机构设置及主要部门骨干信息（没有分配则不填）</w:t>
            </w:r>
          </w:p>
        </w:tc>
        <w:tc>
          <w:tcPr>
            <w:tcW w:w="1496" w:type="dxa"/>
            <w:gridSpan w:val="2"/>
            <w:noWrap w:val="0"/>
            <w:vAlign w:val="top"/>
          </w:tcPr>
          <w:p>
            <w:pPr>
              <w:jc w:val="center"/>
              <w:rPr>
                <w:rFonts w:ascii="新宋体" w:hAnsi="新宋体" w:eastAsia="新宋体" w:cs="楷体"/>
                <w:sz w:val="24"/>
                <w:szCs w:val="24"/>
              </w:rPr>
            </w:pPr>
            <w:r>
              <w:rPr>
                <w:rFonts w:hint="eastAsia" w:ascii="新宋体" w:hAnsi="新宋体" w:eastAsia="新宋体" w:cs="楷体"/>
                <w:sz w:val="24"/>
                <w:szCs w:val="24"/>
              </w:rPr>
              <w:t>部门</w:t>
            </w:r>
          </w:p>
        </w:tc>
        <w:tc>
          <w:tcPr>
            <w:tcW w:w="1350" w:type="dxa"/>
            <w:noWrap w:val="0"/>
            <w:vAlign w:val="top"/>
          </w:tcPr>
          <w:p>
            <w:pPr>
              <w:jc w:val="center"/>
              <w:rPr>
                <w:rFonts w:ascii="新宋体" w:hAnsi="新宋体" w:eastAsia="新宋体" w:cs="楷体"/>
                <w:sz w:val="24"/>
                <w:szCs w:val="24"/>
              </w:rPr>
            </w:pPr>
            <w:r>
              <w:rPr>
                <w:rFonts w:hint="eastAsia" w:ascii="新宋体" w:hAnsi="新宋体" w:eastAsia="新宋体" w:cs="楷体"/>
                <w:sz w:val="24"/>
                <w:szCs w:val="24"/>
              </w:rPr>
              <w:t>负责人</w:t>
            </w:r>
          </w:p>
        </w:tc>
        <w:tc>
          <w:tcPr>
            <w:tcW w:w="2100" w:type="dxa"/>
            <w:gridSpan w:val="2"/>
            <w:noWrap w:val="0"/>
            <w:vAlign w:val="top"/>
          </w:tcPr>
          <w:p>
            <w:pPr>
              <w:jc w:val="center"/>
              <w:rPr>
                <w:rFonts w:ascii="新宋体" w:hAnsi="新宋体" w:eastAsia="新宋体" w:cs="楷体"/>
                <w:sz w:val="24"/>
                <w:szCs w:val="24"/>
              </w:rPr>
            </w:pPr>
            <w:r>
              <w:rPr>
                <w:rFonts w:hint="eastAsia" w:ascii="新宋体" w:hAnsi="新宋体" w:eastAsia="新宋体" w:cs="楷体"/>
                <w:sz w:val="24"/>
                <w:szCs w:val="24"/>
              </w:rPr>
              <w:t>院系专业</w:t>
            </w:r>
          </w:p>
        </w:tc>
        <w:tc>
          <w:tcPr>
            <w:tcW w:w="1207" w:type="dxa"/>
            <w:noWrap w:val="0"/>
            <w:vAlign w:val="top"/>
          </w:tcPr>
          <w:p>
            <w:pPr>
              <w:jc w:val="center"/>
              <w:rPr>
                <w:rFonts w:ascii="新宋体" w:hAnsi="新宋体" w:eastAsia="新宋体" w:cs="楷体"/>
                <w:sz w:val="24"/>
                <w:szCs w:val="24"/>
              </w:rPr>
            </w:pPr>
            <w:r>
              <w:rPr>
                <w:rFonts w:hint="eastAsia" w:ascii="新宋体" w:hAnsi="新宋体" w:eastAsia="新宋体" w:cs="楷体"/>
                <w:sz w:val="24"/>
                <w:szCs w:val="24"/>
              </w:rPr>
              <w:t>联系方式</w:t>
            </w:r>
          </w:p>
        </w:tc>
        <w:tc>
          <w:tcPr>
            <w:tcW w:w="1287" w:type="dxa"/>
            <w:noWrap w:val="0"/>
            <w:vAlign w:val="top"/>
          </w:tcPr>
          <w:p>
            <w:pPr>
              <w:jc w:val="center"/>
              <w:rPr>
                <w:rFonts w:ascii="新宋体" w:hAnsi="新宋体" w:eastAsia="新宋体" w:cs="楷体"/>
                <w:sz w:val="24"/>
                <w:szCs w:val="24"/>
              </w:rPr>
            </w:pPr>
            <w:r>
              <w:rPr>
                <w:rFonts w:hint="eastAsia" w:ascii="新宋体" w:hAnsi="新宋体" w:eastAsia="新宋体" w:cs="楷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top"/>
          </w:tcPr>
          <w:p>
            <w:pPr>
              <w:jc w:val="center"/>
              <w:rPr>
                <w:rFonts w:ascii="新宋体" w:hAnsi="新宋体" w:eastAsia="新宋体" w:cs="楷体"/>
                <w:sz w:val="24"/>
                <w:szCs w:val="24"/>
              </w:rPr>
            </w:pPr>
          </w:p>
        </w:tc>
        <w:tc>
          <w:tcPr>
            <w:tcW w:w="1496" w:type="dxa"/>
            <w:gridSpan w:val="2"/>
            <w:noWrap w:val="0"/>
            <w:vAlign w:val="top"/>
          </w:tcPr>
          <w:p>
            <w:pPr>
              <w:jc w:val="center"/>
              <w:rPr>
                <w:rFonts w:ascii="新宋体" w:hAnsi="新宋体" w:eastAsia="新宋体" w:cs="楷体"/>
                <w:sz w:val="24"/>
                <w:szCs w:val="24"/>
              </w:rPr>
            </w:pPr>
          </w:p>
        </w:tc>
        <w:tc>
          <w:tcPr>
            <w:tcW w:w="1350" w:type="dxa"/>
            <w:noWrap w:val="0"/>
            <w:vAlign w:val="top"/>
          </w:tcPr>
          <w:p>
            <w:pPr>
              <w:jc w:val="center"/>
              <w:rPr>
                <w:rFonts w:ascii="新宋体" w:hAnsi="新宋体" w:eastAsia="新宋体" w:cs="楷体"/>
                <w:sz w:val="24"/>
                <w:szCs w:val="24"/>
              </w:rPr>
            </w:pPr>
          </w:p>
        </w:tc>
        <w:tc>
          <w:tcPr>
            <w:tcW w:w="2100" w:type="dxa"/>
            <w:gridSpan w:val="2"/>
            <w:noWrap w:val="0"/>
            <w:vAlign w:val="top"/>
          </w:tcPr>
          <w:p>
            <w:pPr>
              <w:jc w:val="center"/>
              <w:rPr>
                <w:rFonts w:ascii="新宋体" w:hAnsi="新宋体" w:eastAsia="新宋体" w:cs="楷体"/>
                <w:sz w:val="24"/>
                <w:szCs w:val="24"/>
              </w:rPr>
            </w:pPr>
          </w:p>
        </w:tc>
        <w:tc>
          <w:tcPr>
            <w:tcW w:w="1207" w:type="dxa"/>
            <w:noWrap w:val="0"/>
            <w:vAlign w:val="top"/>
          </w:tcPr>
          <w:p>
            <w:pPr>
              <w:jc w:val="center"/>
              <w:rPr>
                <w:rFonts w:ascii="新宋体" w:hAnsi="新宋体" w:eastAsia="新宋体" w:cs="楷体"/>
                <w:sz w:val="24"/>
                <w:szCs w:val="24"/>
              </w:rPr>
            </w:pPr>
          </w:p>
        </w:tc>
        <w:tc>
          <w:tcPr>
            <w:tcW w:w="1287" w:type="dxa"/>
            <w:noWrap w:val="0"/>
            <w:vAlign w:val="top"/>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top"/>
          </w:tcPr>
          <w:p>
            <w:pPr>
              <w:jc w:val="center"/>
              <w:rPr>
                <w:rFonts w:ascii="新宋体" w:hAnsi="新宋体" w:eastAsia="新宋体" w:cs="楷体"/>
                <w:sz w:val="24"/>
                <w:szCs w:val="24"/>
              </w:rPr>
            </w:pPr>
          </w:p>
        </w:tc>
        <w:tc>
          <w:tcPr>
            <w:tcW w:w="1496" w:type="dxa"/>
            <w:gridSpan w:val="2"/>
            <w:noWrap w:val="0"/>
            <w:vAlign w:val="top"/>
          </w:tcPr>
          <w:p>
            <w:pPr>
              <w:jc w:val="center"/>
              <w:rPr>
                <w:rFonts w:ascii="新宋体" w:hAnsi="新宋体" w:eastAsia="新宋体" w:cs="楷体"/>
                <w:sz w:val="24"/>
                <w:szCs w:val="24"/>
              </w:rPr>
            </w:pPr>
          </w:p>
        </w:tc>
        <w:tc>
          <w:tcPr>
            <w:tcW w:w="1350" w:type="dxa"/>
            <w:noWrap w:val="0"/>
            <w:vAlign w:val="top"/>
          </w:tcPr>
          <w:p>
            <w:pPr>
              <w:jc w:val="center"/>
              <w:rPr>
                <w:rFonts w:ascii="新宋体" w:hAnsi="新宋体" w:eastAsia="新宋体" w:cs="楷体"/>
                <w:sz w:val="24"/>
                <w:szCs w:val="24"/>
              </w:rPr>
            </w:pPr>
          </w:p>
        </w:tc>
        <w:tc>
          <w:tcPr>
            <w:tcW w:w="2100" w:type="dxa"/>
            <w:gridSpan w:val="2"/>
            <w:noWrap w:val="0"/>
            <w:vAlign w:val="top"/>
          </w:tcPr>
          <w:p>
            <w:pPr>
              <w:jc w:val="center"/>
              <w:rPr>
                <w:rFonts w:ascii="新宋体" w:hAnsi="新宋体" w:eastAsia="新宋体" w:cs="楷体"/>
                <w:sz w:val="24"/>
                <w:szCs w:val="24"/>
              </w:rPr>
            </w:pPr>
          </w:p>
        </w:tc>
        <w:tc>
          <w:tcPr>
            <w:tcW w:w="1207" w:type="dxa"/>
            <w:noWrap w:val="0"/>
            <w:vAlign w:val="top"/>
          </w:tcPr>
          <w:p>
            <w:pPr>
              <w:jc w:val="center"/>
              <w:rPr>
                <w:rFonts w:ascii="新宋体" w:hAnsi="新宋体" w:eastAsia="新宋体" w:cs="楷体"/>
                <w:sz w:val="24"/>
                <w:szCs w:val="24"/>
              </w:rPr>
            </w:pPr>
          </w:p>
        </w:tc>
        <w:tc>
          <w:tcPr>
            <w:tcW w:w="1287" w:type="dxa"/>
            <w:noWrap w:val="0"/>
            <w:vAlign w:val="top"/>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vMerge w:val="continue"/>
            <w:noWrap w:val="0"/>
            <w:vAlign w:val="top"/>
          </w:tcPr>
          <w:p>
            <w:pPr>
              <w:jc w:val="center"/>
              <w:rPr>
                <w:rFonts w:ascii="新宋体" w:hAnsi="新宋体" w:eastAsia="新宋体" w:cs="楷体"/>
                <w:sz w:val="24"/>
                <w:szCs w:val="24"/>
              </w:rPr>
            </w:pPr>
          </w:p>
        </w:tc>
        <w:tc>
          <w:tcPr>
            <w:tcW w:w="1496" w:type="dxa"/>
            <w:gridSpan w:val="2"/>
            <w:noWrap w:val="0"/>
            <w:vAlign w:val="top"/>
          </w:tcPr>
          <w:p>
            <w:pPr>
              <w:jc w:val="center"/>
              <w:rPr>
                <w:rFonts w:ascii="新宋体" w:hAnsi="新宋体" w:eastAsia="新宋体" w:cs="楷体"/>
                <w:sz w:val="24"/>
                <w:szCs w:val="24"/>
              </w:rPr>
            </w:pPr>
          </w:p>
        </w:tc>
        <w:tc>
          <w:tcPr>
            <w:tcW w:w="1350" w:type="dxa"/>
            <w:noWrap w:val="0"/>
            <w:vAlign w:val="top"/>
          </w:tcPr>
          <w:p>
            <w:pPr>
              <w:jc w:val="center"/>
              <w:rPr>
                <w:rFonts w:ascii="新宋体" w:hAnsi="新宋体" w:eastAsia="新宋体" w:cs="楷体"/>
                <w:sz w:val="24"/>
                <w:szCs w:val="24"/>
              </w:rPr>
            </w:pPr>
          </w:p>
        </w:tc>
        <w:tc>
          <w:tcPr>
            <w:tcW w:w="2100" w:type="dxa"/>
            <w:gridSpan w:val="2"/>
            <w:noWrap w:val="0"/>
            <w:vAlign w:val="top"/>
          </w:tcPr>
          <w:p>
            <w:pPr>
              <w:jc w:val="center"/>
              <w:rPr>
                <w:rFonts w:ascii="新宋体" w:hAnsi="新宋体" w:eastAsia="新宋体" w:cs="楷体"/>
                <w:sz w:val="24"/>
                <w:szCs w:val="24"/>
              </w:rPr>
            </w:pPr>
          </w:p>
        </w:tc>
        <w:tc>
          <w:tcPr>
            <w:tcW w:w="1207" w:type="dxa"/>
            <w:noWrap w:val="0"/>
            <w:vAlign w:val="top"/>
          </w:tcPr>
          <w:p>
            <w:pPr>
              <w:jc w:val="center"/>
              <w:rPr>
                <w:rFonts w:ascii="新宋体" w:hAnsi="新宋体" w:eastAsia="新宋体" w:cs="楷体"/>
                <w:sz w:val="24"/>
                <w:szCs w:val="24"/>
              </w:rPr>
            </w:pPr>
          </w:p>
        </w:tc>
        <w:tc>
          <w:tcPr>
            <w:tcW w:w="1287" w:type="dxa"/>
            <w:noWrap w:val="0"/>
            <w:vAlign w:val="top"/>
          </w:tcPr>
          <w:p>
            <w:pPr>
              <w:jc w:val="center"/>
              <w:rPr>
                <w:rFonts w:ascii="新宋体" w:hAnsi="新宋体" w:eastAsia="新宋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成员状况</w:t>
            </w:r>
          </w:p>
        </w:tc>
        <w:tc>
          <w:tcPr>
            <w:tcW w:w="1496" w:type="dxa"/>
            <w:gridSpan w:val="2"/>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总数</w:t>
            </w:r>
          </w:p>
        </w:tc>
        <w:tc>
          <w:tcPr>
            <w:tcW w:w="1350"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 xml:space="preserve">    人</w:t>
            </w:r>
          </w:p>
        </w:tc>
        <w:tc>
          <w:tcPr>
            <w:tcW w:w="776"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女生</w:t>
            </w:r>
          </w:p>
        </w:tc>
        <w:tc>
          <w:tcPr>
            <w:tcW w:w="1324"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 xml:space="preserve">    人</w:t>
            </w:r>
          </w:p>
        </w:tc>
        <w:tc>
          <w:tcPr>
            <w:tcW w:w="120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男生</w:t>
            </w:r>
          </w:p>
        </w:tc>
        <w:tc>
          <w:tcPr>
            <w:tcW w:w="1287" w:type="dxa"/>
            <w:noWrap w:val="0"/>
            <w:vAlign w:val="center"/>
          </w:tcPr>
          <w:p>
            <w:pPr>
              <w:jc w:val="center"/>
              <w:rPr>
                <w:rFonts w:ascii="新宋体" w:hAnsi="新宋体" w:eastAsia="新宋体" w:cs="楷体"/>
                <w:sz w:val="24"/>
                <w:szCs w:val="24"/>
              </w:rPr>
            </w:pPr>
            <w:r>
              <w:rPr>
                <w:rFonts w:hint="eastAsia" w:ascii="新宋体" w:hAnsi="新宋体" w:eastAsia="新宋体" w:cs="楷体"/>
                <w:sz w:val="24"/>
                <w:szCs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3180" w:type="dxa"/>
            <w:gridSpan w:val="3"/>
            <w:noWrap w:val="0"/>
            <w:vAlign w:val="center"/>
          </w:tcPr>
          <w:p>
            <w:pPr>
              <w:jc w:val="center"/>
              <w:rPr>
                <w:rFonts w:hint="eastAsia" w:ascii="新宋体" w:hAnsi="新宋体" w:eastAsia="新宋体" w:cs="楷体"/>
                <w:sz w:val="24"/>
                <w:szCs w:val="24"/>
                <w:lang w:eastAsia="zh-CN"/>
              </w:rPr>
            </w:pPr>
            <w:r>
              <w:rPr>
                <w:rFonts w:hint="eastAsia" w:ascii="新宋体" w:hAnsi="新宋体" w:eastAsia="新宋体" w:cs="楷体"/>
                <w:sz w:val="24"/>
                <w:szCs w:val="24"/>
                <w:lang w:val="en-US" w:eastAsia="zh-CN"/>
              </w:rPr>
              <w:t>指导老师</w:t>
            </w:r>
          </w:p>
          <w:p>
            <w:pPr>
              <w:jc w:val="center"/>
              <w:rPr>
                <w:rFonts w:ascii="新宋体" w:hAnsi="新宋体" w:eastAsia="新宋体" w:cs="楷体"/>
                <w:sz w:val="24"/>
                <w:szCs w:val="24"/>
              </w:rPr>
            </w:pPr>
            <w:r>
              <w:rPr>
                <w:rFonts w:hint="eastAsia" w:ascii="新宋体" w:hAnsi="新宋体" w:eastAsia="新宋体" w:cs="楷体"/>
                <w:sz w:val="24"/>
                <w:szCs w:val="24"/>
              </w:rPr>
              <w:t>签字</w:t>
            </w:r>
          </w:p>
        </w:tc>
        <w:tc>
          <w:tcPr>
            <w:tcW w:w="5944" w:type="dxa"/>
            <w:gridSpan w:val="5"/>
            <w:noWrap w:val="0"/>
            <w:vAlign w:val="top"/>
          </w:tcPr>
          <w:p>
            <w:pPr>
              <w:jc w:val="center"/>
              <w:rPr>
                <w:rFonts w:hint="eastAsia"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w:t>
            </w:r>
          </w:p>
          <w:p>
            <w:pPr>
              <w:jc w:val="center"/>
              <w:rPr>
                <w:rFonts w:hint="eastAsia" w:ascii="新宋体" w:hAnsi="新宋体" w:eastAsia="新宋体" w:cs="楷体"/>
                <w:sz w:val="24"/>
                <w:szCs w:val="24"/>
                <w:lang w:eastAsia="zh-CN"/>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r>
              <w:rPr>
                <w:rFonts w:hint="eastAsia" w:ascii="新宋体" w:hAnsi="新宋体" w:eastAsia="新宋体" w:cs="楷体"/>
                <w:sz w:val="24"/>
                <w:szCs w:val="24"/>
                <w:lang w:eastAsia="zh-CN"/>
              </w:rPr>
              <w:t>：</w:t>
            </w:r>
          </w:p>
          <w:p>
            <w:pPr>
              <w:jc w:val="right"/>
              <w:rPr>
                <w:rFonts w:hint="eastAsia" w:ascii="新宋体" w:hAnsi="新宋体" w:eastAsia="新宋体" w:cs="楷体"/>
                <w:sz w:val="24"/>
                <w:szCs w:val="24"/>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3180" w:type="dxa"/>
            <w:gridSpan w:val="3"/>
            <w:noWrap w:val="0"/>
            <w:vAlign w:val="center"/>
          </w:tcPr>
          <w:p>
            <w:pPr>
              <w:jc w:val="center"/>
              <w:rPr>
                <w:rFonts w:hint="eastAsia" w:ascii="新宋体" w:hAnsi="新宋体" w:eastAsia="新宋体" w:cs="楷体"/>
                <w:sz w:val="24"/>
                <w:szCs w:val="24"/>
                <w:lang w:val="en-US" w:eastAsia="zh-CN"/>
              </w:rPr>
            </w:pPr>
            <w:r>
              <w:rPr>
                <w:rFonts w:hint="eastAsia" w:ascii="新宋体" w:hAnsi="新宋体" w:eastAsia="新宋体" w:cs="楷体"/>
                <w:sz w:val="24"/>
                <w:szCs w:val="24"/>
                <w:lang w:val="en-US" w:eastAsia="zh-CN"/>
              </w:rPr>
              <w:t>业务指导单位</w:t>
            </w:r>
          </w:p>
          <w:p>
            <w:pPr>
              <w:jc w:val="center"/>
              <w:rPr>
                <w:rFonts w:ascii="新宋体" w:hAnsi="新宋体" w:eastAsia="新宋体" w:cs="楷体"/>
                <w:sz w:val="24"/>
                <w:szCs w:val="24"/>
              </w:rPr>
            </w:pPr>
            <w:r>
              <w:rPr>
                <w:rFonts w:hint="eastAsia" w:ascii="新宋体" w:hAnsi="新宋体" w:eastAsia="新宋体" w:cs="楷体"/>
                <w:sz w:val="24"/>
                <w:szCs w:val="24"/>
              </w:rPr>
              <w:t>审核意见</w:t>
            </w:r>
          </w:p>
        </w:tc>
        <w:tc>
          <w:tcPr>
            <w:tcW w:w="5944" w:type="dxa"/>
            <w:gridSpan w:val="5"/>
            <w:noWrap w:val="0"/>
            <w:vAlign w:val="bottom"/>
          </w:tcPr>
          <w:p>
            <w:pPr>
              <w:ind w:right="960"/>
              <w:jc w:val="right"/>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r>
              <w:rPr>
                <w:rFonts w:hint="eastAsia" w:ascii="新宋体" w:hAnsi="新宋体" w:eastAsia="新宋体" w:cs="楷体"/>
                <w:sz w:val="24"/>
                <w:szCs w:val="24"/>
                <w:lang w:eastAsia="zh-CN"/>
              </w:rPr>
              <w:t>盖</w:t>
            </w:r>
            <w:r>
              <w:rPr>
                <w:rFonts w:hint="eastAsia" w:ascii="新宋体" w:hAnsi="新宋体" w:eastAsia="新宋体" w:cs="楷体"/>
                <w:sz w:val="24"/>
                <w:szCs w:val="24"/>
              </w:rPr>
              <w:t>章）：</w:t>
            </w:r>
          </w:p>
          <w:p>
            <w:pPr>
              <w:jc w:val="right"/>
              <w:rPr>
                <w:rFonts w:ascii="新宋体" w:hAnsi="新宋体" w:eastAsia="新宋体" w:cs="楷体"/>
                <w:sz w:val="24"/>
                <w:szCs w:val="24"/>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3180" w:type="dxa"/>
            <w:gridSpan w:val="3"/>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学生社团建设管理评议</w:t>
            </w:r>
          </w:p>
          <w:p>
            <w:pPr>
              <w:jc w:val="center"/>
              <w:rPr>
                <w:rFonts w:hint="eastAsia" w:ascii="新宋体" w:hAnsi="新宋体" w:eastAsia="新宋体" w:cs="楷体"/>
                <w:sz w:val="24"/>
                <w:szCs w:val="24"/>
              </w:rPr>
            </w:pPr>
            <w:r>
              <w:rPr>
                <w:rFonts w:hint="eastAsia" w:ascii="宋体" w:hAnsi="宋体" w:eastAsia="宋体" w:cs="宋体"/>
                <w:sz w:val="24"/>
                <w:szCs w:val="24"/>
                <w:vertAlign w:val="baseline"/>
                <w:lang w:val="en-US" w:eastAsia="zh-CN"/>
              </w:rPr>
              <w:t>委员会</w:t>
            </w:r>
            <w:r>
              <w:rPr>
                <w:rFonts w:hint="eastAsia" w:ascii="宋体" w:hAnsi="宋体" w:cs="宋体"/>
                <w:sz w:val="24"/>
                <w:szCs w:val="24"/>
                <w:vertAlign w:val="baseline"/>
                <w:lang w:val="en-US" w:eastAsia="zh-CN"/>
              </w:rPr>
              <w:t>意见</w:t>
            </w:r>
          </w:p>
        </w:tc>
        <w:tc>
          <w:tcPr>
            <w:tcW w:w="5944" w:type="dxa"/>
            <w:gridSpan w:val="5"/>
            <w:noWrap w:val="0"/>
            <w:vAlign w:val="center"/>
          </w:tcPr>
          <w:p>
            <w:pPr>
              <w:ind w:right="480"/>
              <w:rPr>
                <w:rFonts w:hint="eastAsia" w:ascii="新宋体" w:hAnsi="新宋体" w:eastAsia="新宋体" w:cs="楷体"/>
                <w:sz w:val="24"/>
                <w:szCs w:val="24"/>
                <w:lang w:eastAsia="zh-CN"/>
              </w:rPr>
            </w:pPr>
          </w:p>
          <w:p>
            <w:pPr>
              <w:ind w:left="2878" w:leftChars="456" w:right="480" w:hanging="1920" w:hangingChars="800"/>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（校团委代章）</w:t>
            </w:r>
          </w:p>
          <w:p>
            <w:pPr>
              <w:ind w:right="48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p>
          <w:p>
            <w:pPr>
              <w:ind w:firstLine="720" w:firstLineChars="300"/>
              <w:jc w:val="both"/>
              <w:rPr>
                <w:rFonts w:hint="eastAsia" w:ascii="新宋体" w:hAnsi="新宋体" w:eastAsia="新宋体" w:cs="楷体"/>
                <w:sz w:val="24"/>
                <w:szCs w:val="24"/>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bl>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br w:type="page"/>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附件</w:t>
      </w:r>
      <w:r>
        <w:rPr>
          <w:rFonts w:hint="eastAsia" w:eastAsia="仿宋" w:cs="Times New Roman"/>
          <w:sz w:val="32"/>
          <w:szCs w:val="32"/>
          <w:lang w:val="en-US" w:eastAsia="zh-CN"/>
        </w:rPr>
        <w:t>3</w:t>
      </w:r>
      <w:r>
        <w:rPr>
          <w:rFonts w:hint="default" w:ascii="Times New Roman" w:hAnsi="Times New Roman" w:eastAsia="仿宋"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楷体"/>
          <w:sz w:val="24"/>
          <w:szCs w:val="24"/>
        </w:rPr>
      </w:pPr>
      <w:r>
        <w:rPr>
          <w:rFonts w:hint="eastAsia" w:ascii="方正小标宋_GBK" w:hAnsi="方正小标宋_GBK" w:eastAsia="方正小标宋_GBK" w:cs="方正小标宋_GBK"/>
          <w:b w:val="0"/>
          <w:bCs/>
          <w:sz w:val="44"/>
          <w:szCs w:val="44"/>
        </w:rPr>
        <w:t>社团</w:t>
      </w:r>
      <w:r>
        <w:rPr>
          <w:rFonts w:hint="eastAsia" w:ascii="方正小标宋_GBK" w:hAnsi="方正小标宋_GBK" w:eastAsia="方正小标宋_GBK" w:cs="方正小标宋_GBK"/>
          <w:b w:val="0"/>
          <w:bCs/>
          <w:sz w:val="44"/>
          <w:szCs w:val="44"/>
          <w:lang w:eastAsia="zh-CN"/>
        </w:rPr>
        <w:t>发起人和拟任负责人基本信息采集表</w:t>
      </w:r>
      <w:r>
        <w:rPr>
          <w:rFonts w:hint="eastAsia" w:ascii="方正小标宋_GBK" w:hAnsi="方正小标宋_GBK" w:eastAsia="方正小标宋_GBK" w:cs="方正小标宋_GBK"/>
          <w:b w:val="0"/>
          <w:bCs/>
          <w:sz w:val="44"/>
          <w:szCs w:val="44"/>
        </w:rPr>
        <w:t xml:space="preserve"> </w:t>
      </w:r>
      <w:r>
        <w:rPr>
          <w:rFonts w:hint="eastAsia" w:ascii="方正小标宋_GBK" w:hAnsi="方正小标宋_GBK" w:eastAsia="方正小标宋_GBK" w:cs="方正小标宋_GBK"/>
          <w:sz w:val="44"/>
          <w:szCs w:val="44"/>
        </w:rPr>
        <w:t xml:space="preserve">   </w:t>
      </w:r>
      <w:r>
        <w:rPr>
          <w:rFonts w:hint="eastAsia" w:ascii="新宋体" w:hAnsi="新宋体" w:eastAsia="新宋体"/>
        </w:rPr>
        <w:t xml:space="preserve">                                    </w:t>
      </w:r>
    </w:p>
    <w:tbl>
      <w:tblPr>
        <w:tblStyle w:val="4"/>
        <w:tblpPr w:leftFromText="180" w:rightFromText="180" w:vertAnchor="text" w:horzAnchor="page" w:tblpX="1404" w:tblpY="148"/>
        <w:tblOverlap w:val="never"/>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1371"/>
        <w:gridCol w:w="839"/>
        <w:gridCol w:w="1427"/>
        <w:gridCol w:w="863"/>
        <w:gridCol w:w="995"/>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姓名</w:t>
            </w:r>
          </w:p>
        </w:tc>
        <w:tc>
          <w:tcPr>
            <w:tcW w:w="1371" w:type="dxa"/>
            <w:noWrap w:val="0"/>
            <w:vAlign w:val="center"/>
          </w:tcPr>
          <w:p>
            <w:pPr>
              <w:jc w:val="center"/>
              <w:rPr>
                <w:rFonts w:hint="eastAsia" w:ascii="仿宋" w:hAnsi="仿宋" w:eastAsia="仿宋" w:cs="仿宋"/>
                <w:sz w:val="21"/>
                <w:szCs w:val="21"/>
                <w:vertAlign w:val="baseline"/>
              </w:rPr>
            </w:pPr>
          </w:p>
        </w:tc>
        <w:tc>
          <w:tcPr>
            <w:tcW w:w="839"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性别</w:t>
            </w:r>
          </w:p>
        </w:tc>
        <w:tc>
          <w:tcPr>
            <w:tcW w:w="1427" w:type="dxa"/>
            <w:noWrap w:val="0"/>
            <w:vAlign w:val="center"/>
          </w:tcPr>
          <w:p>
            <w:pPr>
              <w:jc w:val="center"/>
              <w:rPr>
                <w:rFonts w:hint="eastAsia" w:ascii="仿宋" w:hAnsi="仿宋" w:eastAsia="仿宋" w:cs="仿宋"/>
                <w:sz w:val="21"/>
                <w:szCs w:val="21"/>
                <w:vertAlign w:val="baseline"/>
              </w:rPr>
            </w:pPr>
          </w:p>
        </w:tc>
        <w:tc>
          <w:tcPr>
            <w:tcW w:w="863"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民族</w:t>
            </w:r>
          </w:p>
        </w:tc>
        <w:tc>
          <w:tcPr>
            <w:tcW w:w="995" w:type="dxa"/>
            <w:noWrap w:val="0"/>
            <w:vAlign w:val="center"/>
          </w:tcPr>
          <w:p>
            <w:pPr>
              <w:jc w:val="center"/>
              <w:rPr>
                <w:rFonts w:hint="eastAsia" w:ascii="仿宋" w:hAnsi="仿宋" w:eastAsia="仿宋" w:cs="仿宋"/>
                <w:sz w:val="21"/>
                <w:szCs w:val="21"/>
                <w:vertAlign w:val="baseline"/>
              </w:rPr>
            </w:pPr>
          </w:p>
        </w:tc>
        <w:tc>
          <w:tcPr>
            <w:tcW w:w="1856" w:type="dxa"/>
            <w:vMerge w:val="restart"/>
            <w:noWrap w:val="0"/>
            <w:vAlign w:val="center"/>
          </w:tcPr>
          <w:p>
            <w:pPr>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一寸照片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出生年月</w:t>
            </w:r>
          </w:p>
        </w:tc>
        <w:tc>
          <w:tcPr>
            <w:tcW w:w="2210" w:type="dxa"/>
            <w:gridSpan w:val="2"/>
            <w:noWrap w:val="0"/>
            <w:vAlign w:val="center"/>
          </w:tcPr>
          <w:p>
            <w:pPr>
              <w:jc w:val="center"/>
              <w:rPr>
                <w:rFonts w:hint="eastAsia" w:ascii="仿宋" w:hAnsi="仿宋" w:eastAsia="仿宋" w:cs="仿宋"/>
                <w:sz w:val="21"/>
                <w:szCs w:val="21"/>
                <w:vertAlign w:val="baseline"/>
              </w:rPr>
            </w:pPr>
          </w:p>
        </w:tc>
        <w:tc>
          <w:tcPr>
            <w:tcW w:w="1427"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政治面貌</w:t>
            </w:r>
          </w:p>
        </w:tc>
        <w:tc>
          <w:tcPr>
            <w:tcW w:w="1858" w:type="dxa"/>
            <w:gridSpan w:val="2"/>
            <w:noWrap w:val="0"/>
            <w:vAlign w:val="center"/>
          </w:tcPr>
          <w:p>
            <w:pPr>
              <w:jc w:val="center"/>
              <w:rPr>
                <w:rFonts w:hint="eastAsia" w:ascii="仿宋" w:hAnsi="仿宋" w:eastAsia="仿宋" w:cs="仿宋"/>
                <w:sz w:val="21"/>
                <w:szCs w:val="21"/>
                <w:vertAlign w:val="baseline"/>
              </w:rPr>
            </w:pPr>
          </w:p>
        </w:tc>
        <w:tc>
          <w:tcPr>
            <w:tcW w:w="1856"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所</w:t>
            </w:r>
            <w:r>
              <w:rPr>
                <w:rFonts w:hint="eastAsia" w:ascii="宋体" w:hAnsi="宋体" w:cs="宋体"/>
                <w:sz w:val="24"/>
                <w:szCs w:val="24"/>
                <w:vertAlign w:val="baseline"/>
                <w:lang w:val="en-US" w:eastAsia="zh-CN"/>
              </w:rPr>
              <w:t>在</w:t>
            </w:r>
            <w:r>
              <w:rPr>
                <w:rFonts w:hint="eastAsia" w:ascii="宋体" w:hAnsi="宋体" w:eastAsia="宋体" w:cs="宋体"/>
                <w:sz w:val="24"/>
                <w:szCs w:val="24"/>
                <w:vertAlign w:val="baseline"/>
                <w:lang w:val="en-US" w:eastAsia="zh-CN"/>
              </w:rPr>
              <w:t>学院</w:t>
            </w:r>
          </w:p>
        </w:tc>
        <w:tc>
          <w:tcPr>
            <w:tcW w:w="2210" w:type="dxa"/>
            <w:gridSpan w:val="2"/>
            <w:noWrap w:val="0"/>
            <w:vAlign w:val="center"/>
          </w:tcPr>
          <w:p>
            <w:pPr>
              <w:jc w:val="center"/>
              <w:rPr>
                <w:rFonts w:hint="eastAsia" w:ascii="仿宋" w:hAnsi="仿宋" w:eastAsia="仿宋" w:cs="仿宋"/>
                <w:sz w:val="21"/>
                <w:szCs w:val="21"/>
                <w:vertAlign w:val="baseline"/>
              </w:rPr>
            </w:pPr>
          </w:p>
        </w:tc>
        <w:tc>
          <w:tcPr>
            <w:tcW w:w="1427"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班级</w:t>
            </w:r>
          </w:p>
        </w:tc>
        <w:tc>
          <w:tcPr>
            <w:tcW w:w="1858" w:type="dxa"/>
            <w:gridSpan w:val="2"/>
            <w:noWrap w:val="0"/>
            <w:vAlign w:val="center"/>
          </w:tcPr>
          <w:p>
            <w:pPr>
              <w:jc w:val="center"/>
              <w:rPr>
                <w:rFonts w:hint="eastAsia" w:ascii="仿宋" w:hAnsi="仿宋" w:eastAsia="仿宋" w:cs="仿宋"/>
                <w:sz w:val="21"/>
                <w:szCs w:val="21"/>
                <w:vertAlign w:val="baseline"/>
              </w:rPr>
            </w:pPr>
          </w:p>
        </w:tc>
        <w:tc>
          <w:tcPr>
            <w:tcW w:w="1856"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所属社团</w:t>
            </w:r>
          </w:p>
        </w:tc>
        <w:tc>
          <w:tcPr>
            <w:tcW w:w="2210" w:type="dxa"/>
            <w:gridSpan w:val="2"/>
            <w:noWrap w:val="0"/>
            <w:vAlign w:val="center"/>
          </w:tcPr>
          <w:p>
            <w:pPr>
              <w:jc w:val="center"/>
              <w:rPr>
                <w:rFonts w:hint="eastAsia" w:ascii="仿宋" w:hAnsi="仿宋" w:eastAsia="仿宋" w:cs="仿宋"/>
                <w:sz w:val="21"/>
                <w:szCs w:val="21"/>
                <w:vertAlign w:val="baseline"/>
                <w:lang w:val="en-US" w:eastAsia="zh-CN"/>
              </w:rPr>
            </w:pPr>
          </w:p>
        </w:tc>
        <w:tc>
          <w:tcPr>
            <w:tcW w:w="1427"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职务</w:t>
            </w:r>
          </w:p>
        </w:tc>
        <w:tc>
          <w:tcPr>
            <w:tcW w:w="1858" w:type="dxa"/>
            <w:gridSpan w:val="2"/>
            <w:noWrap w:val="0"/>
            <w:vAlign w:val="center"/>
          </w:tcPr>
          <w:p>
            <w:pPr>
              <w:jc w:val="center"/>
              <w:rPr>
                <w:rFonts w:hint="eastAsia" w:ascii="仿宋" w:hAnsi="仿宋" w:eastAsia="仿宋" w:cs="仿宋"/>
                <w:sz w:val="21"/>
                <w:szCs w:val="21"/>
                <w:vertAlign w:val="baseline"/>
              </w:rPr>
            </w:pPr>
          </w:p>
        </w:tc>
        <w:tc>
          <w:tcPr>
            <w:tcW w:w="1856"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65" w:type="dxa"/>
            <w:noWrap w:val="0"/>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联系电话</w:t>
            </w:r>
          </w:p>
        </w:tc>
        <w:tc>
          <w:tcPr>
            <w:tcW w:w="2210" w:type="dxa"/>
            <w:gridSpan w:val="2"/>
            <w:noWrap w:val="0"/>
            <w:vAlign w:val="center"/>
          </w:tcPr>
          <w:p>
            <w:pPr>
              <w:jc w:val="center"/>
              <w:rPr>
                <w:rFonts w:hint="eastAsia" w:ascii="仿宋" w:hAnsi="仿宋" w:eastAsia="仿宋" w:cs="仿宋"/>
                <w:sz w:val="21"/>
                <w:szCs w:val="21"/>
                <w:vertAlign w:val="baseline"/>
              </w:rPr>
            </w:pPr>
          </w:p>
        </w:tc>
        <w:tc>
          <w:tcPr>
            <w:tcW w:w="2290" w:type="dxa"/>
            <w:gridSpan w:val="2"/>
            <w:noWrap w:val="0"/>
            <w:vAlign w:val="center"/>
          </w:tcPr>
          <w:p>
            <w:pPr>
              <w:jc w:val="center"/>
              <w:rPr>
                <w:rFonts w:hint="default"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QQ</w:t>
            </w:r>
          </w:p>
        </w:tc>
        <w:tc>
          <w:tcPr>
            <w:tcW w:w="2851" w:type="dxa"/>
            <w:gridSpan w:val="2"/>
            <w:noWrap w:val="0"/>
            <w:vAlign w:val="center"/>
          </w:tcPr>
          <w:p>
            <w:pPr>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平均绩点</w:t>
            </w:r>
          </w:p>
        </w:tc>
        <w:tc>
          <w:tcPr>
            <w:tcW w:w="2210" w:type="dxa"/>
            <w:gridSpan w:val="2"/>
            <w:noWrap w:val="0"/>
            <w:vAlign w:val="center"/>
          </w:tcPr>
          <w:p>
            <w:pPr>
              <w:jc w:val="center"/>
              <w:rPr>
                <w:rFonts w:hint="eastAsia" w:ascii="仿宋" w:hAnsi="仿宋" w:eastAsia="仿宋" w:cs="仿宋"/>
                <w:sz w:val="21"/>
                <w:szCs w:val="21"/>
                <w:vertAlign w:val="baseline"/>
              </w:rPr>
            </w:pPr>
          </w:p>
        </w:tc>
        <w:tc>
          <w:tcPr>
            <w:tcW w:w="2290" w:type="dxa"/>
            <w:gridSpan w:val="2"/>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专业排名</w:t>
            </w:r>
          </w:p>
        </w:tc>
        <w:tc>
          <w:tcPr>
            <w:tcW w:w="2851" w:type="dxa"/>
            <w:gridSpan w:val="2"/>
            <w:noWrap w:val="0"/>
            <w:vAlign w:val="center"/>
          </w:tcPr>
          <w:p>
            <w:pPr>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765" w:type="dxa"/>
            <w:noWrap w:val="0"/>
            <w:vAlign w:val="center"/>
          </w:tcPr>
          <w:p>
            <w:pPr>
              <w:spacing w:line="240" w:lineRule="auto"/>
              <w:jc w:val="center"/>
              <w:rPr>
                <w:rFonts w:hint="eastAsia"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个人</w:t>
            </w:r>
            <w:r>
              <w:rPr>
                <w:rFonts w:hint="eastAsia" w:ascii="宋体" w:hAnsi="宋体" w:cs="宋体"/>
                <w:sz w:val="24"/>
                <w:szCs w:val="24"/>
                <w:vertAlign w:val="baseline"/>
                <w:lang w:val="en-US" w:eastAsia="zh-CN"/>
              </w:rPr>
              <w:t>介绍</w:t>
            </w:r>
          </w:p>
          <w:p>
            <w:pPr>
              <w:spacing w:line="240" w:lineRule="auto"/>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800字</w:t>
            </w:r>
          </w:p>
          <w:p>
            <w:pPr>
              <w:spacing w:line="24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（可附页）</w:t>
            </w:r>
          </w:p>
        </w:tc>
        <w:tc>
          <w:tcPr>
            <w:tcW w:w="7351" w:type="dxa"/>
            <w:gridSpan w:val="6"/>
            <w:noWrap w:val="0"/>
            <w:vAlign w:val="top"/>
          </w:tcPr>
          <w:p>
            <w:pPr>
              <w:jc w:val="both"/>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（包括思想表现、学习成绩、社团工作经历等方面。）</w:t>
            </w:r>
          </w:p>
          <w:p>
            <w:pPr>
              <w:jc w:val="both"/>
              <w:rPr>
                <w:rFonts w:hint="default"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765" w:type="dxa"/>
            <w:noWrap w:val="0"/>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奖惩情况</w:t>
            </w:r>
          </w:p>
        </w:tc>
        <w:tc>
          <w:tcPr>
            <w:tcW w:w="7351" w:type="dxa"/>
            <w:gridSpan w:val="6"/>
            <w:noWrap w:val="0"/>
            <w:vAlign w:val="center"/>
          </w:tcPr>
          <w:p>
            <w:pPr>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社团发展设想</w:t>
            </w:r>
          </w:p>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500字</w:t>
            </w:r>
          </w:p>
          <w:p>
            <w:pPr>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（可附页）</w:t>
            </w:r>
          </w:p>
        </w:tc>
        <w:tc>
          <w:tcPr>
            <w:tcW w:w="7351" w:type="dxa"/>
            <w:gridSpan w:val="6"/>
            <w:noWrap w:val="0"/>
            <w:vAlign w:val="center"/>
          </w:tcPr>
          <w:p>
            <w:pPr>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76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学院审核意见</w:t>
            </w:r>
          </w:p>
        </w:tc>
        <w:tc>
          <w:tcPr>
            <w:tcW w:w="7351" w:type="dxa"/>
            <w:gridSpan w:val="6"/>
            <w:noWrap w:val="0"/>
            <w:vAlign w:val="center"/>
          </w:tcPr>
          <w:p>
            <w:pPr>
              <w:ind w:right="960"/>
              <w:jc w:val="center"/>
              <w:rPr>
                <w:rFonts w:hint="eastAsia" w:ascii="新宋体" w:hAnsi="新宋体" w:eastAsia="新宋体" w:cs="楷体"/>
                <w:sz w:val="24"/>
                <w:szCs w:val="24"/>
                <w:lang w:val="en-US" w:eastAsia="zh-CN"/>
              </w:rPr>
            </w:pPr>
            <w:r>
              <w:rPr>
                <w:rFonts w:hint="eastAsia" w:ascii="仿宋" w:hAnsi="仿宋" w:eastAsia="仿宋" w:cs="仿宋"/>
                <w:sz w:val="21"/>
                <w:szCs w:val="21"/>
                <w:vertAlign w:val="baseline"/>
                <w:lang w:val="en-US" w:eastAsia="zh-CN"/>
              </w:rPr>
              <w:t xml:space="preserve">      </w:t>
            </w:r>
            <w:r>
              <w:rPr>
                <w:rFonts w:hint="eastAsia" w:ascii="新宋体" w:hAnsi="新宋体" w:eastAsia="新宋体" w:cs="楷体"/>
                <w:sz w:val="24"/>
                <w:szCs w:val="24"/>
                <w:lang w:val="en-US" w:eastAsia="zh-CN"/>
              </w:rPr>
              <w:t xml:space="preserve"> </w:t>
            </w:r>
          </w:p>
          <w:p>
            <w:pPr>
              <w:ind w:right="960"/>
              <w:jc w:val="center"/>
              <w:rPr>
                <w:rFonts w:hint="eastAsia" w:ascii="新宋体" w:hAnsi="新宋体" w:eastAsia="新宋体" w:cs="楷体"/>
                <w:sz w:val="24"/>
                <w:szCs w:val="24"/>
                <w:lang w:val="en-US" w:eastAsia="zh-CN"/>
              </w:rPr>
            </w:pPr>
          </w:p>
          <w:p>
            <w:pPr>
              <w:ind w:right="96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r>
              <w:rPr>
                <w:rFonts w:hint="eastAsia" w:ascii="新宋体" w:hAnsi="新宋体" w:eastAsia="新宋体" w:cs="楷体"/>
                <w:sz w:val="24"/>
                <w:szCs w:val="24"/>
                <w:lang w:eastAsia="zh-CN"/>
              </w:rPr>
              <w:t>盖</w:t>
            </w:r>
            <w:r>
              <w:rPr>
                <w:rFonts w:hint="eastAsia" w:ascii="新宋体" w:hAnsi="新宋体" w:eastAsia="新宋体" w:cs="楷体"/>
                <w:sz w:val="24"/>
                <w:szCs w:val="24"/>
              </w:rPr>
              <w:t>章）：</w:t>
            </w:r>
          </w:p>
          <w:p>
            <w:pPr>
              <w:jc w:val="right"/>
              <w:rPr>
                <w:rFonts w:hint="default" w:ascii="仿宋" w:hAnsi="仿宋" w:eastAsia="仿宋" w:cs="仿宋"/>
                <w:sz w:val="21"/>
                <w:szCs w:val="21"/>
                <w:vertAlign w:val="baseline"/>
                <w:lang w:val="en-US" w:eastAsia="zh-CN"/>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6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指导老师意见</w:t>
            </w:r>
          </w:p>
        </w:tc>
        <w:tc>
          <w:tcPr>
            <w:tcW w:w="7351" w:type="dxa"/>
            <w:gridSpan w:val="6"/>
            <w:noWrap w:val="0"/>
            <w:vAlign w:val="center"/>
          </w:tcPr>
          <w:p>
            <w:pPr>
              <w:jc w:val="right"/>
              <w:rPr>
                <w:rFonts w:hint="eastAsia"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w:t>
            </w:r>
          </w:p>
          <w:p>
            <w:pPr>
              <w:jc w:val="center"/>
              <w:rPr>
                <w:rFonts w:hint="eastAsia" w:ascii="新宋体" w:hAnsi="新宋体" w:eastAsia="新宋体" w:cs="楷体"/>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p>
          <w:p>
            <w:pPr>
              <w:jc w:val="right"/>
              <w:rPr>
                <w:rFonts w:hint="eastAsia" w:ascii="宋体" w:hAnsi="宋体" w:eastAsia="宋体" w:cs="宋体"/>
                <w:sz w:val="24"/>
                <w:szCs w:val="24"/>
                <w:vertAlign w:val="baseline"/>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765"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指导单位意见</w:t>
            </w:r>
          </w:p>
        </w:tc>
        <w:tc>
          <w:tcPr>
            <w:tcW w:w="7351" w:type="dxa"/>
            <w:gridSpan w:val="6"/>
            <w:noWrap w:val="0"/>
            <w:vAlign w:val="center"/>
          </w:tcPr>
          <w:p>
            <w:pPr>
              <w:ind w:right="960"/>
              <w:jc w:val="right"/>
              <w:rPr>
                <w:rFonts w:hint="eastAsia" w:ascii="新宋体" w:hAnsi="新宋体" w:eastAsia="新宋体" w:cs="楷体"/>
                <w:sz w:val="24"/>
                <w:szCs w:val="24"/>
              </w:rPr>
            </w:pPr>
          </w:p>
          <w:p>
            <w:pPr>
              <w:ind w:right="960"/>
              <w:jc w:val="center"/>
              <w:rPr>
                <w:rFonts w:hint="eastAsia"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w:t>
            </w:r>
          </w:p>
          <w:p>
            <w:pPr>
              <w:ind w:right="96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r>
              <w:rPr>
                <w:rFonts w:hint="eastAsia" w:ascii="新宋体" w:hAnsi="新宋体" w:eastAsia="新宋体" w:cs="楷体"/>
                <w:sz w:val="24"/>
                <w:szCs w:val="24"/>
                <w:lang w:eastAsia="zh-CN"/>
              </w:rPr>
              <w:t>盖</w:t>
            </w:r>
            <w:r>
              <w:rPr>
                <w:rFonts w:hint="eastAsia" w:ascii="新宋体" w:hAnsi="新宋体" w:eastAsia="新宋体" w:cs="楷体"/>
                <w:sz w:val="24"/>
                <w:szCs w:val="24"/>
              </w:rPr>
              <w:t>章）：</w:t>
            </w:r>
          </w:p>
          <w:p>
            <w:pPr>
              <w:jc w:val="right"/>
              <w:rPr>
                <w:rFonts w:hint="eastAsia" w:ascii="宋体" w:hAnsi="宋体" w:cs="宋体"/>
                <w:sz w:val="24"/>
                <w:szCs w:val="24"/>
                <w:vertAlign w:val="baseline"/>
                <w:lang w:val="en-US" w:eastAsia="zh-CN"/>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765"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学生社团建设管理评议</w:t>
            </w:r>
          </w:p>
          <w:p>
            <w:pPr>
              <w:jc w:val="center"/>
              <w:rPr>
                <w:rFonts w:hint="eastAsia"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委员会</w:t>
            </w:r>
            <w:r>
              <w:rPr>
                <w:rFonts w:hint="eastAsia" w:ascii="宋体" w:hAnsi="宋体" w:cs="宋体"/>
                <w:sz w:val="24"/>
                <w:szCs w:val="24"/>
                <w:vertAlign w:val="baseline"/>
                <w:lang w:val="en-US" w:eastAsia="zh-CN"/>
              </w:rPr>
              <w:t>意见</w:t>
            </w:r>
          </w:p>
        </w:tc>
        <w:tc>
          <w:tcPr>
            <w:tcW w:w="7351" w:type="dxa"/>
            <w:gridSpan w:val="6"/>
            <w:noWrap w:val="0"/>
            <w:vAlign w:val="center"/>
          </w:tcPr>
          <w:p>
            <w:pPr>
              <w:ind w:right="480" w:firstLine="480" w:firstLineChars="200"/>
              <w:rPr>
                <w:rFonts w:hint="eastAsia" w:ascii="新宋体" w:hAnsi="新宋体" w:eastAsia="新宋体" w:cs="楷体"/>
                <w:sz w:val="24"/>
                <w:szCs w:val="24"/>
                <w:lang w:eastAsia="zh-CN"/>
              </w:rPr>
            </w:pPr>
          </w:p>
          <w:p>
            <w:pPr>
              <w:ind w:right="480" w:firstLine="480" w:firstLineChars="200"/>
              <w:rPr>
                <w:rFonts w:hint="eastAsia" w:ascii="新宋体" w:hAnsi="新宋体" w:eastAsia="新宋体" w:cs="楷体"/>
                <w:sz w:val="24"/>
                <w:szCs w:val="24"/>
                <w:lang w:eastAsia="zh-CN"/>
              </w:rPr>
            </w:pPr>
          </w:p>
          <w:p>
            <w:pPr>
              <w:ind w:right="480" w:firstLine="4320" w:firstLineChars="1800"/>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（校团委代章）</w:t>
            </w:r>
          </w:p>
          <w:p>
            <w:pPr>
              <w:ind w:right="48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p>
          <w:p>
            <w:pPr>
              <w:jc w:val="center"/>
              <w:rPr>
                <w:rFonts w:hint="eastAsia" w:ascii="新宋体" w:hAnsi="新宋体" w:eastAsia="新宋体" w:cs="楷体"/>
                <w:sz w:val="24"/>
                <w:szCs w:val="24"/>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bl>
    <w:p>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附</w:t>
      </w:r>
      <w:r>
        <w:rPr>
          <w:rFonts w:hint="eastAsia" w:eastAsia="仿宋" w:cs="Times New Roman"/>
          <w:sz w:val="32"/>
          <w:szCs w:val="32"/>
          <w:lang w:val="en-US" w:eastAsia="zh-CN"/>
        </w:rPr>
        <w:t>件4</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b w:val="0"/>
          <w:bCs/>
          <w:sz w:val="44"/>
          <w:szCs w:val="44"/>
        </w:rPr>
        <w:t>社团</w:t>
      </w:r>
      <w:r>
        <w:rPr>
          <w:rFonts w:hint="eastAsia" w:ascii="方正小标宋_GBK" w:hAnsi="方正小标宋_GBK" w:eastAsia="方正小标宋_GBK" w:cs="方正小标宋_GBK"/>
          <w:b w:val="0"/>
          <w:bCs/>
          <w:sz w:val="44"/>
          <w:szCs w:val="44"/>
          <w:lang w:val="en-US" w:eastAsia="zh-CN"/>
        </w:rPr>
        <w:t>指导教师</w:t>
      </w:r>
      <w:r>
        <w:rPr>
          <w:rFonts w:hint="eastAsia" w:ascii="方正小标宋_GBK" w:hAnsi="方正小标宋_GBK" w:eastAsia="方正小标宋_GBK" w:cs="方正小标宋_GBK"/>
          <w:b w:val="0"/>
          <w:bCs/>
          <w:sz w:val="44"/>
          <w:szCs w:val="44"/>
        </w:rPr>
        <w:t>信息采集</w:t>
      </w:r>
      <w:r>
        <w:rPr>
          <w:rFonts w:hint="eastAsia" w:ascii="方正小标宋_GBK" w:hAnsi="方正小标宋_GBK" w:eastAsia="方正小标宋_GBK" w:cs="方正小标宋_GBK"/>
          <w:b w:val="0"/>
          <w:bCs/>
          <w:sz w:val="44"/>
          <w:szCs w:val="44"/>
          <w:lang w:val="en-US" w:eastAsia="zh-CN"/>
        </w:rPr>
        <w:t>表</w:t>
      </w:r>
    </w:p>
    <w:tbl>
      <w:tblPr>
        <w:tblStyle w:val="4"/>
        <w:tblpPr w:leftFromText="180" w:rightFromText="180" w:vertAnchor="text" w:horzAnchor="page" w:tblpX="1284" w:tblpY="511"/>
        <w:tblOverlap w:val="never"/>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859"/>
        <w:gridCol w:w="710"/>
        <w:gridCol w:w="186"/>
        <w:gridCol w:w="1201"/>
        <w:gridCol w:w="834"/>
        <w:gridCol w:w="1154"/>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508" w:type="dxa"/>
            <w:noWrap w:val="0"/>
            <w:vAlign w:val="center"/>
          </w:tcPr>
          <w:p>
            <w:pPr>
              <w:jc w:val="center"/>
              <w:rPr>
                <w:rFonts w:hint="default" w:ascii="宋体" w:hAnsi="宋体" w:eastAsia="宋体" w:cs="宋体"/>
                <w:sz w:val="24"/>
                <w:szCs w:val="24"/>
                <w:vertAlign w:val="baseline"/>
                <w:lang w:val="en-US" w:eastAsia="zh-CN"/>
              </w:rPr>
            </w:pPr>
            <w:bookmarkStart w:id="2" w:name="OLE_LINK4"/>
            <w:r>
              <w:rPr>
                <w:rFonts w:hint="eastAsia" w:ascii="宋体" w:hAnsi="宋体" w:eastAsia="宋体" w:cs="宋体"/>
                <w:sz w:val="24"/>
                <w:szCs w:val="24"/>
                <w:vertAlign w:val="baseline"/>
                <w:lang w:val="en-US" w:eastAsia="zh-CN"/>
              </w:rPr>
              <w:t>指导社团</w:t>
            </w:r>
          </w:p>
        </w:tc>
        <w:tc>
          <w:tcPr>
            <w:tcW w:w="5944" w:type="dxa"/>
            <w:gridSpan w:val="6"/>
            <w:noWrap w:val="0"/>
            <w:vAlign w:val="center"/>
          </w:tcPr>
          <w:p>
            <w:pPr>
              <w:jc w:val="center"/>
              <w:rPr>
                <w:rFonts w:hint="eastAsia" w:ascii="宋体" w:hAnsi="宋体" w:eastAsia="宋体" w:cs="宋体"/>
                <w:sz w:val="24"/>
                <w:szCs w:val="24"/>
                <w:vertAlign w:val="baseline"/>
                <w:lang w:val="en-US" w:eastAsia="zh-CN"/>
              </w:rPr>
            </w:pPr>
          </w:p>
        </w:tc>
        <w:tc>
          <w:tcPr>
            <w:tcW w:w="2087" w:type="dxa"/>
            <w:vMerge w:val="restart"/>
            <w:noWrap w:val="0"/>
            <w:vAlign w:val="center"/>
          </w:tcPr>
          <w:p>
            <w:pPr>
              <w:jc w:val="center"/>
              <w:rPr>
                <w:rFonts w:hint="eastAsia" w:ascii="宋体" w:hAnsi="宋体" w:eastAsia="宋体" w:cs="宋体"/>
                <w:kern w:val="2"/>
                <w:sz w:val="28"/>
                <w:szCs w:val="28"/>
                <w:vertAlign w:val="baseline"/>
                <w:lang w:val="en-US" w:eastAsia="zh-CN" w:bidi="ar-SA"/>
              </w:rPr>
            </w:pPr>
            <w:r>
              <w:rPr>
                <w:rFonts w:hint="eastAsia" w:ascii="宋体" w:hAnsi="宋体" w:cs="宋体"/>
                <w:sz w:val="24"/>
                <w:szCs w:val="24"/>
                <w:vertAlign w:val="baseline"/>
                <w:lang w:eastAsia="zh-CN"/>
              </w:rPr>
              <w:t>一寸照片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姓名</w:t>
            </w:r>
          </w:p>
        </w:tc>
        <w:tc>
          <w:tcPr>
            <w:tcW w:w="1859" w:type="dxa"/>
            <w:noWrap w:val="0"/>
            <w:vAlign w:val="center"/>
          </w:tcPr>
          <w:p>
            <w:pPr>
              <w:jc w:val="center"/>
              <w:rPr>
                <w:rFonts w:hint="eastAsia" w:ascii="宋体" w:hAnsi="宋体" w:eastAsia="宋体" w:cs="宋体"/>
                <w:sz w:val="24"/>
                <w:szCs w:val="24"/>
                <w:vertAlign w:val="baseline"/>
                <w:lang w:val="en-US" w:eastAsia="zh-CN"/>
              </w:rPr>
            </w:pPr>
          </w:p>
        </w:tc>
        <w:tc>
          <w:tcPr>
            <w:tcW w:w="896" w:type="dxa"/>
            <w:gridSpan w:val="2"/>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性别</w:t>
            </w:r>
          </w:p>
        </w:tc>
        <w:tc>
          <w:tcPr>
            <w:tcW w:w="1201" w:type="dxa"/>
            <w:noWrap w:val="0"/>
            <w:vAlign w:val="center"/>
          </w:tcPr>
          <w:p>
            <w:pPr>
              <w:jc w:val="center"/>
              <w:rPr>
                <w:rFonts w:hint="eastAsia" w:ascii="宋体" w:hAnsi="宋体" w:eastAsia="宋体" w:cs="宋体"/>
                <w:sz w:val="24"/>
                <w:szCs w:val="24"/>
                <w:vertAlign w:val="baseline"/>
                <w:lang w:val="en-US" w:eastAsia="zh-CN"/>
              </w:rPr>
            </w:pPr>
          </w:p>
        </w:tc>
        <w:tc>
          <w:tcPr>
            <w:tcW w:w="834"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民族</w:t>
            </w:r>
          </w:p>
        </w:tc>
        <w:tc>
          <w:tcPr>
            <w:tcW w:w="1154" w:type="dxa"/>
            <w:noWrap w:val="0"/>
            <w:vAlign w:val="center"/>
          </w:tcPr>
          <w:p>
            <w:pPr>
              <w:jc w:val="center"/>
              <w:rPr>
                <w:rFonts w:hint="eastAsia" w:ascii="宋体" w:hAnsi="宋体" w:eastAsia="宋体" w:cs="宋体"/>
                <w:sz w:val="24"/>
                <w:szCs w:val="24"/>
                <w:vertAlign w:val="baseline"/>
              </w:rPr>
            </w:pPr>
          </w:p>
        </w:tc>
        <w:tc>
          <w:tcPr>
            <w:tcW w:w="2087"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出生年月</w:t>
            </w:r>
          </w:p>
        </w:tc>
        <w:tc>
          <w:tcPr>
            <w:tcW w:w="2569" w:type="dxa"/>
            <w:gridSpan w:val="2"/>
            <w:noWrap w:val="0"/>
            <w:vAlign w:val="center"/>
          </w:tcPr>
          <w:p>
            <w:pPr>
              <w:jc w:val="center"/>
              <w:rPr>
                <w:rFonts w:hint="eastAsia" w:ascii="宋体" w:hAnsi="宋体" w:eastAsia="宋体" w:cs="宋体"/>
                <w:sz w:val="24"/>
                <w:szCs w:val="24"/>
                <w:vertAlign w:val="baseline"/>
              </w:rPr>
            </w:pPr>
          </w:p>
        </w:tc>
        <w:tc>
          <w:tcPr>
            <w:tcW w:w="1387" w:type="dxa"/>
            <w:gridSpan w:val="2"/>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政治面貌</w:t>
            </w:r>
          </w:p>
        </w:tc>
        <w:tc>
          <w:tcPr>
            <w:tcW w:w="1988" w:type="dxa"/>
            <w:gridSpan w:val="2"/>
            <w:noWrap w:val="0"/>
            <w:vAlign w:val="center"/>
          </w:tcPr>
          <w:p>
            <w:pPr>
              <w:jc w:val="center"/>
              <w:rPr>
                <w:rFonts w:hint="eastAsia" w:ascii="宋体" w:hAnsi="宋体" w:eastAsia="宋体" w:cs="宋体"/>
                <w:sz w:val="24"/>
                <w:szCs w:val="24"/>
                <w:vertAlign w:val="baseline"/>
              </w:rPr>
            </w:pPr>
          </w:p>
        </w:tc>
        <w:tc>
          <w:tcPr>
            <w:tcW w:w="2087"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 历</w:t>
            </w:r>
          </w:p>
        </w:tc>
        <w:tc>
          <w:tcPr>
            <w:tcW w:w="2569" w:type="dxa"/>
            <w:gridSpan w:val="2"/>
            <w:noWrap w:val="0"/>
            <w:vAlign w:val="center"/>
          </w:tcPr>
          <w:p>
            <w:pPr>
              <w:jc w:val="center"/>
              <w:rPr>
                <w:rFonts w:hint="eastAsia" w:ascii="宋体" w:hAnsi="宋体" w:eastAsia="宋体" w:cs="宋体"/>
                <w:sz w:val="24"/>
                <w:szCs w:val="24"/>
                <w:vertAlign w:val="baseline"/>
              </w:rPr>
            </w:pPr>
          </w:p>
        </w:tc>
        <w:tc>
          <w:tcPr>
            <w:tcW w:w="1387" w:type="dxa"/>
            <w:gridSpan w:val="2"/>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 称</w:t>
            </w:r>
          </w:p>
        </w:tc>
        <w:tc>
          <w:tcPr>
            <w:tcW w:w="1988" w:type="dxa"/>
            <w:gridSpan w:val="2"/>
            <w:noWrap w:val="0"/>
            <w:vAlign w:val="center"/>
          </w:tcPr>
          <w:p>
            <w:pPr>
              <w:jc w:val="center"/>
              <w:rPr>
                <w:rFonts w:hint="eastAsia" w:ascii="宋体" w:hAnsi="宋体" w:eastAsia="宋体" w:cs="宋体"/>
                <w:sz w:val="24"/>
                <w:szCs w:val="24"/>
                <w:vertAlign w:val="baseline"/>
              </w:rPr>
            </w:pPr>
          </w:p>
        </w:tc>
        <w:tc>
          <w:tcPr>
            <w:tcW w:w="2087" w:type="dxa"/>
            <w:vMerge w:val="continue"/>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所在部门</w:t>
            </w:r>
          </w:p>
        </w:tc>
        <w:tc>
          <w:tcPr>
            <w:tcW w:w="2569" w:type="dxa"/>
            <w:gridSpan w:val="2"/>
            <w:noWrap w:val="0"/>
            <w:vAlign w:val="center"/>
          </w:tcPr>
          <w:p>
            <w:pPr>
              <w:jc w:val="center"/>
              <w:rPr>
                <w:rFonts w:hint="eastAsia" w:ascii="宋体" w:hAnsi="宋体" w:eastAsia="宋体" w:cs="宋体"/>
                <w:sz w:val="24"/>
                <w:szCs w:val="24"/>
                <w:vertAlign w:val="baseline"/>
              </w:rPr>
            </w:pPr>
          </w:p>
        </w:tc>
        <w:tc>
          <w:tcPr>
            <w:tcW w:w="1387" w:type="dxa"/>
            <w:gridSpan w:val="2"/>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办公地址</w:t>
            </w:r>
          </w:p>
        </w:tc>
        <w:tc>
          <w:tcPr>
            <w:tcW w:w="4075" w:type="dxa"/>
            <w:gridSpan w:val="3"/>
            <w:noWrap w:val="0"/>
            <w:vAlign w:val="center"/>
          </w:tcPr>
          <w:p>
            <w:pPr>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w:t>
            </w:r>
            <w:r>
              <w:rPr>
                <w:rFonts w:hint="eastAsia" w:ascii="宋体" w:hAnsi="宋体" w:cs="宋体"/>
                <w:sz w:val="24"/>
                <w:szCs w:val="24"/>
                <w:vertAlign w:val="baseline"/>
                <w:lang w:val="en-US" w:eastAsia="zh-CN"/>
              </w:rPr>
              <w:t>电话</w:t>
            </w:r>
          </w:p>
        </w:tc>
        <w:tc>
          <w:tcPr>
            <w:tcW w:w="2569" w:type="dxa"/>
            <w:gridSpan w:val="2"/>
            <w:noWrap w:val="0"/>
            <w:vAlign w:val="center"/>
          </w:tcPr>
          <w:p>
            <w:pPr>
              <w:jc w:val="center"/>
              <w:rPr>
                <w:rFonts w:hint="eastAsia" w:ascii="宋体" w:hAnsi="宋体" w:eastAsia="宋体" w:cs="宋体"/>
                <w:sz w:val="24"/>
                <w:szCs w:val="24"/>
                <w:vertAlign w:val="baseline"/>
              </w:rPr>
            </w:pPr>
          </w:p>
        </w:tc>
        <w:tc>
          <w:tcPr>
            <w:tcW w:w="1387" w:type="dxa"/>
            <w:gridSpan w:val="2"/>
            <w:noWrap w:val="0"/>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电子邮箱</w:t>
            </w:r>
          </w:p>
        </w:tc>
        <w:tc>
          <w:tcPr>
            <w:tcW w:w="4075" w:type="dxa"/>
            <w:gridSpan w:val="3"/>
            <w:noWrap w:val="0"/>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个人</w:t>
            </w:r>
            <w:r>
              <w:rPr>
                <w:rFonts w:hint="eastAsia" w:ascii="宋体" w:hAnsi="宋体" w:cs="宋体"/>
                <w:sz w:val="24"/>
                <w:szCs w:val="24"/>
                <w:vertAlign w:val="baseline"/>
                <w:lang w:val="en-US" w:eastAsia="zh-CN"/>
              </w:rPr>
              <w:t>简介</w:t>
            </w:r>
          </w:p>
        </w:tc>
        <w:tc>
          <w:tcPr>
            <w:tcW w:w="8031" w:type="dxa"/>
            <w:gridSpan w:val="7"/>
            <w:noWrap w:val="0"/>
            <w:vAlign w:val="center"/>
          </w:tcPr>
          <w:p>
            <w:pPr>
              <w:jc w:val="center"/>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奖惩情况</w:t>
            </w:r>
          </w:p>
        </w:tc>
        <w:tc>
          <w:tcPr>
            <w:tcW w:w="8031" w:type="dxa"/>
            <w:gridSpan w:val="7"/>
            <w:noWrap w:val="0"/>
            <w:vAlign w:val="center"/>
          </w:tcPr>
          <w:p>
            <w:pPr>
              <w:jc w:val="center"/>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508"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社团工作</w:t>
            </w:r>
          </w:p>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展望</w:t>
            </w:r>
          </w:p>
        </w:tc>
        <w:tc>
          <w:tcPr>
            <w:tcW w:w="8031" w:type="dxa"/>
            <w:gridSpan w:val="7"/>
            <w:noWrap w:val="0"/>
            <w:vAlign w:val="center"/>
          </w:tcPr>
          <w:p>
            <w:pPr>
              <w:jc w:val="center"/>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1508" w:type="dxa"/>
            <w:noWrap w:val="0"/>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指导单位</w:t>
            </w:r>
          </w:p>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意见</w:t>
            </w:r>
          </w:p>
        </w:tc>
        <w:tc>
          <w:tcPr>
            <w:tcW w:w="8031" w:type="dxa"/>
            <w:gridSpan w:val="7"/>
            <w:noWrap w:val="0"/>
            <w:vAlign w:val="center"/>
          </w:tcPr>
          <w:p>
            <w:pPr>
              <w:ind w:right="960"/>
              <w:jc w:val="center"/>
              <w:rPr>
                <w:rFonts w:hint="eastAsia" w:ascii="新宋体" w:hAnsi="新宋体" w:eastAsia="新宋体" w:cs="楷体"/>
                <w:sz w:val="24"/>
                <w:szCs w:val="24"/>
                <w:lang w:val="en-US" w:eastAsia="zh-CN"/>
              </w:rPr>
            </w:pPr>
          </w:p>
          <w:p>
            <w:pPr>
              <w:ind w:right="960"/>
              <w:jc w:val="center"/>
              <w:rPr>
                <w:rFonts w:hint="eastAsia" w:ascii="新宋体" w:hAnsi="新宋体" w:eastAsia="新宋体" w:cs="楷体"/>
                <w:sz w:val="24"/>
                <w:szCs w:val="24"/>
                <w:lang w:val="en-US" w:eastAsia="zh-CN"/>
              </w:rPr>
            </w:pPr>
          </w:p>
          <w:p>
            <w:pPr>
              <w:ind w:right="96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签字（</w:t>
            </w:r>
            <w:r>
              <w:rPr>
                <w:rFonts w:hint="eastAsia" w:ascii="新宋体" w:hAnsi="新宋体" w:eastAsia="新宋体" w:cs="楷体"/>
                <w:sz w:val="24"/>
                <w:szCs w:val="24"/>
                <w:lang w:eastAsia="zh-CN"/>
              </w:rPr>
              <w:t>盖</w:t>
            </w:r>
            <w:r>
              <w:rPr>
                <w:rFonts w:hint="eastAsia" w:ascii="新宋体" w:hAnsi="新宋体" w:eastAsia="新宋体" w:cs="楷体"/>
                <w:sz w:val="24"/>
                <w:szCs w:val="24"/>
              </w:rPr>
              <w:t>章）：</w:t>
            </w:r>
          </w:p>
          <w:p>
            <w:pPr>
              <w:jc w:val="right"/>
              <w:rPr>
                <w:rFonts w:hint="eastAsia" w:ascii="宋体" w:hAnsi="宋体" w:eastAsia="宋体" w:cs="宋体"/>
                <w:sz w:val="28"/>
                <w:szCs w:val="28"/>
                <w:vertAlign w:val="baseline"/>
              </w:rPr>
            </w:pPr>
            <w:r>
              <w:rPr>
                <w:rFonts w:hint="eastAsia" w:ascii="新宋体" w:hAnsi="新宋体" w:eastAsia="新宋体" w:cs="楷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1508"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学生社团建设管理评议委员会</w:t>
            </w:r>
            <w:r>
              <w:rPr>
                <w:rFonts w:hint="eastAsia" w:ascii="宋体" w:hAnsi="宋体" w:cs="宋体"/>
                <w:sz w:val="24"/>
                <w:szCs w:val="24"/>
                <w:vertAlign w:val="baseline"/>
                <w:lang w:val="en-US" w:eastAsia="zh-CN"/>
              </w:rPr>
              <w:t>意见</w:t>
            </w:r>
          </w:p>
        </w:tc>
        <w:tc>
          <w:tcPr>
            <w:tcW w:w="8031" w:type="dxa"/>
            <w:gridSpan w:val="7"/>
            <w:noWrap w:val="0"/>
            <w:vAlign w:val="center"/>
          </w:tcPr>
          <w:p>
            <w:pPr>
              <w:ind w:right="480" w:firstLine="480" w:firstLineChars="2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3600" w:firstLineChars="1500"/>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（校团委代章）</w:t>
            </w:r>
          </w:p>
          <w:p>
            <w:pPr>
              <w:ind w:right="48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p>
          <w:p>
            <w:pPr>
              <w:jc w:val="center"/>
              <w:rPr>
                <w:rFonts w:hint="eastAsia" w:ascii="宋体" w:hAnsi="宋体" w:eastAsia="宋体" w:cs="宋体"/>
                <w:sz w:val="24"/>
                <w:szCs w:val="24"/>
                <w:vertAlign w:val="baseline"/>
                <w:lang w:val="en-US" w:eastAsia="zh-CN"/>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bl>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附件5</w:t>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b w:val="0"/>
          <w:bCs/>
          <w:sz w:val="44"/>
          <w:szCs w:val="44"/>
        </w:rPr>
        <w:t>社团指导教师确认书</w:t>
      </w:r>
    </w:p>
    <w:p>
      <w:pPr>
        <w:spacing w:line="700" w:lineRule="exact"/>
        <w:jc w:val="left"/>
        <w:rPr>
          <w:rFonts w:hint="eastAsia" w:ascii="仿宋" w:hAnsi="仿宋" w:eastAsia="仿宋" w:cs="仿宋"/>
          <w:sz w:val="32"/>
          <w:szCs w:val="32"/>
        </w:rPr>
      </w:pPr>
      <w:r>
        <w:rPr>
          <w:rFonts w:hint="eastAsia" w:ascii="仿宋" w:hAnsi="仿宋" w:eastAsia="仿宋" w:cs="仿宋"/>
          <w:b w:val="0"/>
          <w:bCs w:val="0"/>
          <w:sz w:val="32"/>
          <w:szCs w:val="32"/>
          <w:lang w:val="en-US" w:eastAsia="zh-CN"/>
        </w:rPr>
        <w:t>校</w:t>
      </w:r>
      <w:r>
        <w:rPr>
          <w:rFonts w:hint="eastAsia" w:ascii="仿宋" w:hAnsi="仿宋" w:eastAsia="仿宋" w:cs="仿宋"/>
          <w:sz w:val="32"/>
          <w:szCs w:val="32"/>
          <w:lang w:val="en-US" w:eastAsia="zh-CN"/>
        </w:rPr>
        <w:t>学生社团建设管理评议委员会</w:t>
      </w:r>
      <w:r>
        <w:rPr>
          <w:rFonts w:hint="eastAsia" w:ascii="仿宋" w:hAnsi="仿宋" w:eastAsia="仿宋" w:cs="仿宋"/>
          <w:sz w:val="32"/>
          <w:szCs w:val="32"/>
        </w:rPr>
        <w:t>：</w:t>
      </w:r>
    </w:p>
    <w:p>
      <w:pPr>
        <w:spacing w:line="70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本人</w:t>
      </w:r>
      <w:r>
        <w:rPr>
          <w:rFonts w:hint="eastAsia" w:ascii="仿宋" w:hAnsi="仿宋" w:eastAsia="仿宋" w:cs="仿宋"/>
          <w:sz w:val="32"/>
          <w:szCs w:val="32"/>
          <w:u w:val="single"/>
        </w:rPr>
        <w:t xml:space="preserve">            </w:t>
      </w:r>
      <w:r>
        <w:rPr>
          <w:rFonts w:hint="eastAsia" w:ascii="仿宋" w:hAnsi="仿宋" w:eastAsia="仿宋" w:cs="仿宋"/>
          <w:sz w:val="32"/>
          <w:szCs w:val="32"/>
        </w:rPr>
        <w:t>（社团指导教师姓名） 系</w:t>
      </w:r>
      <w:r>
        <w:rPr>
          <w:rFonts w:hint="eastAsia" w:ascii="仿宋" w:hAnsi="仿宋" w:eastAsia="仿宋" w:cs="仿宋"/>
          <w:sz w:val="32"/>
          <w:szCs w:val="32"/>
          <w:u w:val="single"/>
        </w:rPr>
        <w:t xml:space="preserve">           </w:t>
      </w:r>
    </w:p>
    <w:p>
      <w:pPr>
        <w:spacing w:line="700" w:lineRule="exact"/>
        <w:jc w:val="left"/>
        <w:rPr>
          <w:rFonts w:hint="eastAsia"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（工作单位、职务）。受学生社团负责人及学生社团委托，我自愿担任</w:t>
      </w:r>
      <w:r>
        <w:rPr>
          <w:rFonts w:hint="eastAsia" w:ascii="仿宋" w:hAnsi="仿宋" w:eastAsia="仿宋" w:cs="仿宋"/>
          <w:sz w:val="32"/>
          <w:szCs w:val="32"/>
          <w:u w:val="single"/>
        </w:rPr>
        <w:t xml:space="preserve">                            </w:t>
      </w:r>
      <w:r>
        <w:rPr>
          <w:rFonts w:hint="eastAsia" w:ascii="仿宋" w:hAnsi="仿宋" w:eastAsia="仿宋" w:cs="仿宋"/>
          <w:sz w:val="32"/>
          <w:szCs w:val="32"/>
        </w:rPr>
        <w:t>社团指导教师，指导时间自</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  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年  月。</w:t>
      </w:r>
    </w:p>
    <w:p>
      <w:pPr>
        <w:spacing w:line="70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在指导期间，我愿意积极参与学生社团的建设和管理，</w:t>
      </w:r>
      <w:r>
        <w:rPr>
          <w:rFonts w:hint="eastAsia" w:ascii="仿宋" w:hAnsi="仿宋" w:eastAsia="仿宋" w:cs="仿宋"/>
          <w:sz w:val="32"/>
          <w:szCs w:val="32"/>
          <w:lang w:val="en-US" w:eastAsia="zh-CN"/>
        </w:rPr>
        <w:t>指导</w:t>
      </w:r>
      <w:r>
        <w:rPr>
          <w:rFonts w:hint="eastAsia" w:ascii="仿宋" w:hAnsi="仿宋" w:eastAsia="仿宋" w:cs="仿宋"/>
          <w:sz w:val="32"/>
          <w:szCs w:val="32"/>
        </w:rPr>
        <w:t>学生社团制定其发展规划，并对学生社团负责人的更换提出建议，积极参与、指导</w:t>
      </w:r>
      <w:r>
        <w:rPr>
          <w:rFonts w:hint="eastAsia" w:ascii="仿宋" w:hAnsi="仿宋" w:eastAsia="仿宋" w:cs="仿宋"/>
          <w:sz w:val="32"/>
          <w:szCs w:val="32"/>
          <w:lang w:eastAsia="zh-CN"/>
        </w:rPr>
        <w:t>、监督</w:t>
      </w:r>
      <w:r>
        <w:rPr>
          <w:rFonts w:hint="eastAsia" w:ascii="仿宋" w:hAnsi="仿宋" w:eastAsia="仿宋" w:cs="仿宋"/>
          <w:sz w:val="32"/>
          <w:szCs w:val="32"/>
        </w:rPr>
        <w:t>学生社团活动，</w:t>
      </w:r>
      <w:r>
        <w:rPr>
          <w:rFonts w:hint="eastAsia" w:ascii="仿宋" w:hAnsi="仿宋" w:eastAsia="仿宋" w:cs="仿宋"/>
          <w:sz w:val="32"/>
          <w:szCs w:val="32"/>
          <w:lang w:eastAsia="zh-CN"/>
        </w:rPr>
        <w:t>指导</w:t>
      </w:r>
      <w:r>
        <w:rPr>
          <w:rFonts w:hint="eastAsia" w:ascii="仿宋" w:hAnsi="仿宋" w:eastAsia="仿宋" w:cs="仿宋"/>
          <w:sz w:val="32"/>
          <w:szCs w:val="32"/>
        </w:rPr>
        <w:t>社团健康发展，</w:t>
      </w:r>
      <w:r>
        <w:rPr>
          <w:rFonts w:hint="eastAsia" w:ascii="仿宋" w:hAnsi="仿宋" w:eastAsia="仿宋" w:cs="仿宋"/>
          <w:sz w:val="32"/>
          <w:szCs w:val="32"/>
          <w:lang w:eastAsia="zh-CN"/>
        </w:rPr>
        <w:t>提升</w:t>
      </w:r>
      <w:r>
        <w:rPr>
          <w:rFonts w:hint="eastAsia" w:ascii="仿宋" w:hAnsi="仿宋" w:eastAsia="仿宋" w:cs="仿宋"/>
          <w:sz w:val="32"/>
          <w:szCs w:val="32"/>
        </w:rPr>
        <w:t>社团活动的质量和</w:t>
      </w:r>
      <w:r>
        <w:rPr>
          <w:rFonts w:hint="eastAsia" w:ascii="仿宋" w:hAnsi="仿宋" w:eastAsia="仿宋" w:cs="仿宋"/>
          <w:sz w:val="32"/>
          <w:szCs w:val="32"/>
          <w:lang w:eastAsia="zh-CN"/>
        </w:rPr>
        <w:t>思政育人实效</w:t>
      </w:r>
      <w:r>
        <w:rPr>
          <w:rFonts w:hint="eastAsia" w:ascii="仿宋" w:hAnsi="仿宋" w:eastAsia="仿宋" w:cs="仿宋"/>
          <w:sz w:val="32"/>
          <w:szCs w:val="32"/>
        </w:rPr>
        <w:t>。</w:t>
      </w:r>
    </w:p>
    <w:p>
      <w:pPr>
        <w:jc w:val="left"/>
        <w:rPr>
          <w:rFonts w:hint="eastAsia"/>
          <w:sz w:val="28"/>
          <w:szCs w:val="28"/>
        </w:rPr>
      </w:pPr>
    </w:p>
    <w:p>
      <w:pPr>
        <w:jc w:val="left"/>
        <w:rPr>
          <w:rFonts w:hint="eastAsia" w:ascii="仿宋_GB2312" w:eastAsia="仿宋_GB2312"/>
          <w:sz w:val="32"/>
          <w:szCs w:val="32"/>
        </w:rPr>
      </w:pPr>
      <w:r>
        <w:rPr>
          <w:rFonts w:hint="eastAsia" w:ascii="仿宋_GB2312" w:eastAsia="仿宋_GB2312"/>
          <w:sz w:val="32"/>
          <w:szCs w:val="32"/>
        </w:rPr>
        <w:t xml:space="preserve">     </w:t>
      </w:r>
    </w:p>
    <w:p>
      <w:pPr>
        <w:jc w:val="right"/>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社团指导教师本人签字：</w:t>
      </w:r>
    </w:p>
    <w:p>
      <w:pPr>
        <w:jc w:val="right"/>
        <w:rPr>
          <w:rFonts w:hint="eastAsia" w:ascii="仿宋_GB2312" w:eastAsia="仿宋_GB2312"/>
          <w:sz w:val="32"/>
          <w:szCs w:val="32"/>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    日</w:t>
      </w:r>
    </w:p>
    <w:p>
      <w:pPr>
        <w:rPr>
          <w:rFonts w:hint="eastAsia" w:ascii="宋体" w:hAnsi="宋体" w:cs="宋体"/>
          <w:sz w:val="24"/>
          <w:szCs w:val="24"/>
          <w:vertAlign w:val="baseline"/>
          <w:lang w:val="en-US" w:eastAsia="zh-CN"/>
        </w:rPr>
      </w:pPr>
      <w:r>
        <w:rPr>
          <w:rFonts w:hint="eastAsia" w:ascii="Times New Roman" w:hAnsi="Times New Roman" w:eastAsia="仿宋" w:cs="Times New Roman"/>
          <w:sz w:val="32"/>
          <w:szCs w:val="32"/>
          <w:lang w:val="en-US" w:eastAsia="zh-CN"/>
        </w:rPr>
        <w:br w:type="page"/>
      </w:r>
    </w:p>
    <w:p>
      <w:pPr>
        <w:jc w:val="both"/>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附件6</w:t>
      </w:r>
    </w:p>
    <w:p>
      <w:pPr>
        <w:jc w:val="center"/>
        <w:rPr>
          <w:rFonts w:hint="eastAsia"/>
        </w:rPr>
      </w:pPr>
      <w:r>
        <w:rPr>
          <w:rFonts w:hint="eastAsia" w:ascii="方正小标宋_GBK" w:hAnsi="方正小标宋_GBK" w:eastAsia="方正小标宋_GBK" w:cs="方正小标宋_GBK"/>
          <w:b w:val="0"/>
          <w:bCs/>
          <w:sz w:val="44"/>
          <w:szCs w:val="44"/>
          <w:lang w:val="en-US" w:eastAsia="zh-CN"/>
        </w:rPr>
        <w:t>社团业务指导单位</w:t>
      </w:r>
      <w:r>
        <w:rPr>
          <w:rFonts w:hint="eastAsia" w:ascii="方正小标宋_GBK" w:hAnsi="方正小标宋_GBK" w:eastAsia="方正小标宋_GBK" w:cs="方正小标宋_GBK"/>
          <w:b w:val="0"/>
          <w:bCs/>
          <w:sz w:val="44"/>
          <w:szCs w:val="44"/>
        </w:rPr>
        <w:t>确认书</w:t>
      </w:r>
    </w:p>
    <w:p>
      <w:pPr>
        <w:spacing w:line="700" w:lineRule="exact"/>
        <w:jc w:val="left"/>
        <w:rPr>
          <w:rFonts w:hint="eastAsia" w:ascii="仿宋_GB2312" w:eastAsia="仿宋_GB2312"/>
          <w:sz w:val="32"/>
          <w:szCs w:val="32"/>
        </w:rPr>
      </w:pPr>
      <w:r>
        <w:rPr>
          <w:rFonts w:hint="eastAsia" w:ascii="仿宋" w:hAnsi="仿宋" w:eastAsia="仿宋" w:cs="仿宋"/>
          <w:b w:val="0"/>
          <w:bCs w:val="0"/>
          <w:sz w:val="32"/>
          <w:szCs w:val="32"/>
          <w:lang w:val="en-US" w:eastAsia="zh-CN"/>
        </w:rPr>
        <w:t>校</w:t>
      </w:r>
      <w:r>
        <w:rPr>
          <w:rFonts w:hint="eastAsia" w:ascii="仿宋" w:hAnsi="仿宋" w:eastAsia="仿宋" w:cs="仿宋"/>
          <w:sz w:val="32"/>
          <w:szCs w:val="32"/>
          <w:lang w:val="en-US" w:eastAsia="zh-CN"/>
        </w:rPr>
        <w:t>学生社团建设管理评议委员会</w:t>
      </w:r>
      <w:r>
        <w:rPr>
          <w:rFonts w:hint="eastAsia" w:ascii="仿宋_GB2312" w:eastAsia="仿宋_GB2312"/>
          <w:sz w:val="32"/>
          <w:szCs w:val="32"/>
        </w:rPr>
        <w:t>：</w:t>
      </w:r>
    </w:p>
    <w:p>
      <w:pPr>
        <w:spacing w:line="700" w:lineRule="exact"/>
        <w:ind w:firstLine="640" w:firstLineChars="200"/>
        <w:jc w:val="left"/>
        <w:rPr>
          <w:rFonts w:hint="eastAsia" w:ascii="仿宋_GB2312" w:eastAsia="仿宋_GB2312"/>
          <w:sz w:val="32"/>
          <w:szCs w:val="32"/>
        </w:rPr>
      </w:pPr>
      <w:r>
        <w:rPr>
          <w:rFonts w:hint="eastAsia" w:ascii="仿宋_GB2312" w:eastAsia="仿宋_GB2312"/>
          <w:sz w:val="32"/>
          <w:szCs w:val="32"/>
        </w:rPr>
        <w:t>本</w:t>
      </w:r>
      <w:r>
        <w:rPr>
          <w:rFonts w:hint="eastAsia" w:ascii="仿宋_GB2312" w:eastAsia="仿宋_GB2312"/>
          <w:sz w:val="32"/>
          <w:szCs w:val="32"/>
          <w:lang w:val="en-US" w:eastAsia="zh-CN"/>
        </w:rPr>
        <w:t>单位</w:t>
      </w:r>
      <w:r>
        <w:rPr>
          <w:rFonts w:hint="eastAsia" w:ascii="仿宋_GB2312" w:eastAsia="仿宋_GB2312"/>
          <w:sz w:val="32"/>
          <w:szCs w:val="32"/>
          <w:u w:val="single"/>
        </w:rPr>
        <w:t xml:space="preserve">            </w:t>
      </w:r>
      <w:r>
        <w:rPr>
          <w:rFonts w:hint="eastAsia" w:ascii="仿宋_GB2312" w:eastAsia="仿宋_GB2312"/>
          <w:sz w:val="32"/>
          <w:szCs w:val="32"/>
        </w:rPr>
        <w:t>（社团</w:t>
      </w:r>
      <w:r>
        <w:rPr>
          <w:rFonts w:hint="eastAsia" w:ascii="仿宋_GB2312" w:eastAsia="仿宋_GB2312"/>
          <w:sz w:val="32"/>
          <w:szCs w:val="32"/>
          <w:lang w:val="en-US" w:eastAsia="zh-CN"/>
        </w:rPr>
        <w:t>所属单位</w:t>
      </w:r>
      <w:r>
        <w:rPr>
          <w:rFonts w:hint="eastAsia" w:ascii="仿宋_GB2312" w:eastAsia="仿宋_GB2312"/>
          <w:sz w:val="32"/>
          <w:szCs w:val="32"/>
        </w:rPr>
        <w:t>）受学生社团负责人及学生社团委托，自愿担任</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rPr>
        <w:t>社团</w:t>
      </w:r>
      <w:r>
        <w:rPr>
          <w:rFonts w:hint="eastAsia" w:ascii="仿宋_GB2312" w:eastAsia="仿宋_GB2312"/>
          <w:sz w:val="32"/>
          <w:szCs w:val="32"/>
          <w:lang w:val="en-US" w:eastAsia="zh-CN"/>
        </w:rPr>
        <w:t>业务指导单位</w:t>
      </w:r>
      <w:r>
        <w:rPr>
          <w:rFonts w:hint="eastAsia" w:ascii="仿宋_GB2312" w:eastAsia="仿宋_GB2312"/>
          <w:sz w:val="32"/>
          <w:szCs w:val="32"/>
        </w:rPr>
        <w:t>，指导时间自</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年  </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年  月。</w:t>
      </w:r>
    </w:p>
    <w:p>
      <w:pPr>
        <w:spacing w:line="700" w:lineRule="exact"/>
        <w:ind w:firstLine="640" w:firstLineChars="200"/>
        <w:jc w:val="left"/>
        <w:rPr>
          <w:rFonts w:hint="eastAsia"/>
          <w:sz w:val="28"/>
          <w:szCs w:val="28"/>
        </w:rPr>
      </w:pPr>
      <w:r>
        <w:rPr>
          <w:rFonts w:hint="eastAsia" w:ascii="仿宋_GB2312" w:eastAsia="仿宋_GB2312"/>
          <w:sz w:val="32"/>
          <w:szCs w:val="32"/>
        </w:rPr>
        <w:t>在指导期间，愿意积极参与学生社团的建设和管理，协助学生社团，制定其发展规划，并对学生社团负责人的更换提出建议，积极参与、指导</w:t>
      </w:r>
      <w:r>
        <w:rPr>
          <w:rFonts w:hint="eastAsia" w:ascii="仿宋_GB2312" w:eastAsia="仿宋_GB2312"/>
          <w:sz w:val="32"/>
          <w:szCs w:val="32"/>
          <w:lang w:eastAsia="zh-CN"/>
        </w:rPr>
        <w:t>、监督</w:t>
      </w:r>
      <w:r>
        <w:rPr>
          <w:rFonts w:hint="eastAsia" w:ascii="仿宋_GB2312" w:eastAsia="仿宋_GB2312"/>
          <w:sz w:val="32"/>
          <w:szCs w:val="32"/>
        </w:rPr>
        <w:t>学生社团活动，</w:t>
      </w:r>
      <w:r>
        <w:rPr>
          <w:rFonts w:hint="eastAsia" w:ascii="仿宋_GB2312" w:eastAsia="仿宋_GB2312"/>
          <w:sz w:val="32"/>
          <w:szCs w:val="32"/>
          <w:lang w:eastAsia="zh-CN"/>
        </w:rPr>
        <w:t>提供社团运行经费，促进和保障</w:t>
      </w:r>
      <w:r>
        <w:rPr>
          <w:rFonts w:hint="eastAsia" w:ascii="仿宋_GB2312" w:eastAsia="仿宋_GB2312"/>
          <w:sz w:val="32"/>
          <w:szCs w:val="32"/>
        </w:rPr>
        <w:t>社团健康发展，</w:t>
      </w:r>
      <w:r>
        <w:rPr>
          <w:rFonts w:hint="eastAsia" w:ascii="仿宋_GB2312" w:eastAsia="仿宋_GB2312"/>
          <w:sz w:val="32"/>
          <w:szCs w:val="32"/>
          <w:lang w:eastAsia="zh-CN"/>
        </w:rPr>
        <w:t>提升</w:t>
      </w:r>
      <w:r>
        <w:rPr>
          <w:rFonts w:hint="eastAsia" w:ascii="仿宋_GB2312" w:eastAsia="仿宋_GB2312"/>
          <w:sz w:val="32"/>
          <w:szCs w:val="32"/>
        </w:rPr>
        <w:t>社团活动的质量和</w:t>
      </w:r>
      <w:r>
        <w:rPr>
          <w:rFonts w:hint="eastAsia" w:ascii="仿宋_GB2312" w:eastAsia="仿宋_GB2312"/>
          <w:sz w:val="32"/>
          <w:szCs w:val="32"/>
          <w:lang w:eastAsia="zh-CN"/>
        </w:rPr>
        <w:t>思政育人实效</w:t>
      </w:r>
      <w:r>
        <w:rPr>
          <w:rFonts w:hint="eastAsia" w:ascii="仿宋_GB2312" w:eastAsia="仿宋_GB2312"/>
          <w:sz w:val="32"/>
          <w:szCs w:val="32"/>
        </w:rPr>
        <w:t>。</w:t>
      </w:r>
    </w:p>
    <w:p>
      <w:pPr>
        <w:ind w:firstLine="640" w:firstLineChars="200"/>
        <w:jc w:val="left"/>
        <w:rPr>
          <w:rFonts w:hint="eastAsia" w:ascii="仿宋_GB2312" w:eastAsia="仿宋_GB2312"/>
          <w:sz w:val="32"/>
          <w:szCs w:val="32"/>
        </w:rPr>
      </w:pPr>
      <w:r>
        <w:rPr>
          <w:rFonts w:hint="eastAsia" w:ascii="仿宋_GB2312" w:eastAsia="仿宋_GB2312"/>
          <w:sz w:val="32"/>
          <w:szCs w:val="32"/>
          <w:lang w:val="en-US" w:eastAsia="zh-CN"/>
        </w:rPr>
        <w:t>业务指导单位</w:t>
      </w:r>
      <w:r>
        <w:rPr>
          <w:rFonts w:hint="eastAsia" w:ascii="仿宋_GB2312" w:eastAsia="仿宋_GB2312"/>
          <w:sz w:val="32"/>
          <w:szCs w:val="32"/>
        </w:rPr>
        <w:t>联系方式：</w:t>
      </w:r>
    </w:p>
    <w:p>
      <w:pPr>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w:t>
      </w:r>
    </w:p>
    <w:p>
      <w:pPr>
        <w:jc w:val="center"/>
        <w:rPr>
          <w:rFonts w:hint="eastAsia" w:ascii="仿宋_GB2312" w:eastAsia="仿宋_GB2312"/>
          <w:sz w:val="32"/>
          <w:szCs w:val="32"/>
          <w:lang w:val="en-US" w:eastAsia="zh-CN"/>
        </w:rPr>
      </w:pPr>
    </w:p>
    <w:p>
      <w:pPr>
        <w:jc w:val="center"/>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盖章</w:t>
      </w:r>
      <w:r>
        <w:rPr>
          <w:rFonts w:hint="eastAsia" w:ascii="仿宋_GB2312" w:eastAsia="仿宋_GB2312"/>
          <w:sz w:val="32"/>
          <w:szCs w:val="32"/>
          <w:lang w:val="en-US" w:eastAsia="zh-CN"/>
        </w:rPr>
        <w:t>）</w:t>
      </w:r>
    </w:p>
    <w:p>
      <w:pPr>
        <w:jc w:val="right"/>
        <w:rPr>
          <w:rFonts w:hint="eastAsia" w:ascii="仿宋_GB2312" w:eastAsia="仿宋_GB2312"/>
          <w:sz w:val="32"/>
          <w:szCs w:val="32"/>
          <w:lang w:eastAsia="zh-CN"/>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月    </w:t>
      </w:r>
      <w:r>
        <w:rPr>
          <w:rFonts w:hint="eastAsia" w:ascii="仿宋_GB2312" w:eastAsia="仿宋_GB2312"/>
          <w:sz w:val="32"/>
          <w:szCs w:val="32"/>
          <w:lang w:eastAsia="zh-CN"/>
        </w:rPr>
        <w:t>日</w:t>
      </w:r>
    </w:p>
    <w:p>
      <w:pPr>
        <w:rPr>
          <w:rFonts w:hint="eastAsia" w:ascii="仿宋_GB2312" w:eastAsia="仿宋_GB2312"/>
          <w:sz w:val="32"/>
          <w:szCs w:val="32"/>
          <w:lang w:eastAsia="zh-CN"/>
        </w:rPr>
      </w:pPr>
      <w:r>
        <w:rPr>
          <w:rFonts w:hint="eastAsia" w:ascii="仿宋_GB2312" w:eastAsia="仿宋_GB2312"/>
          <w:sz w:val="32"/>
          <w:szCs w:val="32"/>
          <w:lang w:eastAsia="zh-CN"/>
        </w:rPr>
        <w:br w:type="page"/>
      </w:r>
    </w:p>
    <w:p>
      <w:pPr>
        <w:jc w:val="both"/>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附件7</w:t>
      </w:r>
    </w:p>
    <w:p>
      <w:pPr>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社团章程范例</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供</w:t>
      </w:r>
      <w:r>
        <w:rPr>
          <w:rFonts w:hint="eastAsia" w:ascii="仿宋" w:hAnsi="仿宋" w:eastAsia="仿宋" w:cs="仿宋"/>
          <w:sz w:val="32"/>
          <w:szCs w:val="32"/>
        </w:rPr>
        <w:t>参考）</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XX</w:t>
      </w:r>
      <w:r>
        <w:rPr>
          <w:rFonts w:hint="eastAsia" w:ascii="方正小标宋_GBK" w:hAnsi="方正小标宋_GBK" w:eastAsia="方正小标宋_GBK" w:cs="方正小标宋_GBK"/>
          <w:sz w:val="44"/>
          <w:szCs w:val="44"/>
        </w:rPr>
        <w:t>社团</w:t>
      </w:r>
      <w:r>
        <w:rPr>
          <w:rFonts w:hint="eastAsia" w:ascii="方正小标宋_GBK" w:hAnsi="方正小标宋_GBK" w:eastAsia="方正小标宋_GBK" w:cs="方正小标宋_GBK"/>
          <w:sz w:val="44"/>
          <w:szCs w:val="44"/>
          <w:lang w:eastAsia="zh-CN"/>
        </w:rPr>
        <w:t>章程</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序言</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本社团（协会、俱乐部……）的宗旨与成立的目的是……</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第一章  总 则</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第一条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本</w:t>
      </w:r>
      <w:r>
        <w:rPr>
          <w:rFonts w:hint="eastAsia" w:ascii="方正仿宋_GB2312" w:hAnsi="方正仿宋_GB2312" w:eastAsia="方正仿宋_GB2312" w:cs="方正仿宋_GB2312"/>
          <w:sz w:val="32"/>
          <w:szCs w:val="32"/>
        </w:rPr>
        <w:t>社团全称：（协会、俱乐部……）——社团名称</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第二条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本社团由学生自发成立的群众性团体，属学生社团组织，受</w:t>
      </w:r>
      <w:r>
        <w:rPr>
          <w:rFonts w:hint="eastAsia" w:ascii="仿宋" w:hAnsi="仿宋" w:eastAsia="仿宋" w:cs="仿宋"/>
          <w:b w:val="0"/>
          <w:bCs w:val="0"/>
          <w:sz w:val="32"/>
          <w:szCs w:val="32"/>
          <w:lang w:val="en-US" w:eastAsia="zh-CN"/>
        </w:rPr>
        <w:t>校</w:t>
      </w:r>
      <w:r>
        <w:rPr>
          <w:rFonts w:hint="eastAsia" w:ascii="仿宋" w:hAnsi="仿宋" w:eastAsia="仿宋" w:cs="仿宋"/>
          <w:sz w:val="32"/>
          <w:szCs w:val="32"/>
          <w:lang w:val="en-US" w:eastAsia="zh-CN"/>
        </w:rPr>
        <w:t>学生社团建设管理评议委员会、</w:t>
      </w:r>
      <w:r>
        <w:rPr>
          <w:rFonts w:hint="eastAsia" w:ascii="方正仿宋_GB2312" w:hAnsi="方正仿宋_GB2312" w:eastAsia="方正仿宋_GB2312" w:cs="方正仿宋_GB2312"/>
          <w:sz w:val="32"/>
          <w:szCs w:val="32"/>
        </w:rPr>
        <w:t>校团委等组织的领导。</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三</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本</w:t>
      </w:r>
      <w:r>
        <w:rPr>
          <w:rFonts w:hint="eastAsia" w:ascii="方正仿宋_GB2312" w:hAnsi="方正仿宋_GB2312" w:eastAsia="方正仿宋_GB2312" w:cs="方正仿宋_GB2312"/>
          <w:sz w:val="32"/>
          <w:szCs w:val="32"/>
        </w:rPr>
        <w:t>社团</w:t>
      </w:r>
      <w:r>
        <w:rPr>
          <w:rFonts w:hint="eastAsia" w:ascii="方正仿宋_GB2312" w:hAnsi="方正仿宋_GB2312" w:eastAsia="方正仿宋_GB2312" w:cs="方正仿宋_GB2312"/>
          <w:sz w:val="32"/>
          <w:szCs w:val="32"/>
          <w:lang w:eastAsia="zh-CN"/>
        </w:rPr>
        <w:t>类别</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四</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本</w:t>
      </w:r>
      <w:r>
        <w:rPr>
          <w:rFonts w:hint="eastAsia" w:ascii="方正仿宋_GB2312" w:hAnsi="方正仿宋_GB2312" w:eastAsia="方正仿宋_GB2312" w:cs="方正仿宋_GB2312"/>
          <w:sz w:val="32"/>
          <w:szCs w:val="32"/>
        </w:rPr>
        <w:t>社团的宗旨是：</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五</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主要活动：</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六</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本</w:t>
      </w:r>
      <w:r>
        <w:rPr>
          <w:rFonts w:hint="eastAsia" w:ascii="方正仿宋_GB2312" w:hAnsi="方正仿宋_GB2312" w:eastAsia="方正仿宋_GB2312" w:cs="方正仿宋_GB2312"/>
          <w:sz w:val="32"/>
          <w:szCs w:val="32"/>
        </w:rPr>
        <w:t>社团的一切活动，必须遵守国家的各种法律法规和学校各项规章制度。</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第二章  成  员</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七</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申请加入本会的会员，必须具备下列条件：</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八</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成员</w:t>
      </w:r>
      <w:r>
        <w:rPr>
          <w:rFonts w:hint="eastAsia" w:ascii="方正仿宋_GB2312" w:hAnsi="方正仿宋_GB2312" w:eastAsia="方正仿宋_GB2312" w:cs="方正仿宋_GB2312"/>
          <w:sz w:val="32"/>
          <w:szCs w:val="32"/>
        </w:rPr>
        <w:t>入会</w:t>
      </w:r>
      <w:r>
        <w:rPr>
          <w:rFonts w:hint="eastAsia" w:ascii="方正仿宋_GB2312" w:hAnsi="方正仿宋_GB2312" w:eastAsia="方正仿宋_GB2312" w:cs="方正仿宋_GB2312"/>
          <w:sz w:val="32"/>
          <w:szCs w:val="32"/>
          <w:lang w:eastAsia="zh-CN"/>
        </w:rPr>
        <w:t>程序：</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九</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lang w:eastAsia="zh-CN"/>
        </w:rPr>
        <w:t>成</w:t>
      </w:r>
      <w:r>
        <w:rPr>
          <w:rFonts w:hint="eastAsia" w:ascii="方正仿宋_GB2312" w:hAnsi="方正仿宋_GB2312" w:eastAsia="方正仿宋_GB2312" w:cs="方正仿宋_GB2312"/>
          <w:sz w:val="32"/>
          <w:szCs w:val="32"/>
        </w:rPr>
        <w:t xml:space="preserve">员享有以下的权利： </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lang w:eastAsia="zh-CN"/>
        </w:rPr>
        <w:t>成</w:t>
      </w:r>
      <w:r>
        <w:rPr>
          <w:rFonts w:hint="eastAsia" w:ascii="方正仿宋_GB2312" w:hAnsi="方正仿宋_GB2312" w:eastAsia="方正仿宋_GB2312" w:cs="方正仿宋_GB2312"/>
          <w:sz w:val="32"/>
          <w:szCs w:val="32"/>
        </w:rPr>
        <w:t>员</w:t>
      </w:r>
      <w:r>
        <w:rPr>
          <w:rFonts w:hint="eastAsia" w:ascii="方正仿宋_GB2312" w:hAnsi="方正仿宋_GB2312" w:eastAsia="方正仿宋_GB2312" w:cs="方正仿宋_GB2312"/>
          <w:sz w:val="32"/>
          <w:szCs w:val="32"/>
          <w:lang w:val="en-US" w:eastAsia="zh-CN"/>
        </w:rPr>
        <w:t>应</w:t>
      </w:r>
      <w:r>
        <w:rPr>
          <w:rFonts w:hint="eastAsia" w:ascii="方正仿宋_GB2312" w:hAnsi="方正仿宋_GB2312" w:eastAsia="方正仿宋_GB2312" w:cs="方正仿宋_GB2312"/>
          <w:sz w:val="32"/>
          <w:szCs w:val="32"/>
        </w:rPr>
        <w:t>尽的义务：</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第三章  组织机构和负责人产生、罢免</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十一</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本社团以实事求是为工作的准则，以民主集中制为组织原则，实行会员个人服从组织，少数服从多数。</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第十</w:t>
      </w:r>
      <w:r>
        <w:rPr>
          <w:rFonts w:hint="eastAsia" w:ascii="方正仿宋_GB2312" w:hAnsi="方正仿宋_GB2312" w:eastAsia="方正仿宋_GB2312" w:cs="方正仿宋_GB2312"/>
          <w:b/>
          <w:bCs/>
          <w:sz w:val="32"/>
          <w:szCs w:val="32"/>
          <w:lang w:eastAsia="zh-CN"/>
        </w:rPr>
        <w:t>二</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本社团的最高权力机构为全体会员大会。全体会员大会每年至少召开一次。其职责为：</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十三</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机构的设立</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十四</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各部门主要职能：</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十五</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lang w:eastAsia="zh-CN"/>
        </w:rPr>
        <w:t>理事会的职权</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eastAsia="zh-CN"/>
        </w:rPr>
        <w:t>第十六条</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b w:val="0"/>
          <w:bCs w:val="0"/>
          <w:sz w:val="32"/>
          <w:szCs w:val="32"/>
          <w:lang w:val="en-US" w:eastAsia="zh-CN"/>
        </w:rPr>
        <w:t>本社团的理事长、副理事长必须具备下列条件：</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 xml:space="preserve">第十七条  </w:t>
      </w:r>
      <w:r>
        <w:rPr>
          <w:rFonts w:hint="eastAsia" w:ascii="方正仿宋_GB2312" w:hAnsi="方正仿宋_GB2312" w:eastAsia="方正仿宋_GB2312" w:cs="方正仿宋_GB2312"/>
          <w:b w:val="0"/>
          <w:bCs w:val="0"/>
          <w:sz w:val="32"/>
          <w:szCs w:val="32"/>
          <w:lang w:val="en-US" w:eastAsia="zh-CN"/>
        </w:rPr>
        <w:t>本社团理事长行使下列职权：</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第四章  财务制度</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十八</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本社团的财务制度：</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第十九条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本社团经费来源：</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第</w:t>
      </w:r>
      <w:r>
        <w:rPr>
          <w:rFonts w:hint="eastAsia" w:ascii="方正仿宋_GB2312" w:hAnsi="方正仿宋_GB2312" w:eastAsia="方正仿宋_GB2312" w:cs="方正仿宋_GB2312"/>
          <w:b/>
          <w:bCs/>
          <w:sz w:val="32"/>
          <w:szCs w:val="32"/>
          <w:lang w:eastAsia="zh-CN"/>
        </w:rPr>
        <w:t>二十</w:t>
      </w:r>
      <w:r>
        <w:rPr>
          <w:rFonts w:hint="eastAsia" w:ascii="方正仿宋_GB2312" w:hAnsi="方正仿宋_GB2312" w:eastAsia="方正仿宋_GB2312" w:cs="方正仿宋_GB2312"/>
          <w:b/>
          <w:bCs/>
          <w:sz w:val="32"/>
          <w:szCs w:val="32"/>
        </w:rPr>
        <w:t>条</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本社团经费用途：</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第五章 章程的修改程序</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bCs/>
          <w:sz w:val="32"/>
          <w:szCs w:val="32"/>
          <w:lang w:val="en-US" w:eastAsia="zh-CN"/>
        </w:rPr>
        <w:t>第二十一条  </w:t>
      </w:r>
      <w:r>
        <w:rPr>
          <w:rFonts w:hint="eastAsia" w:ascii="方正仿宋_GB2312" w:hAnsi="方正仿宋_GB2312" w:eastAsia="方正仿宋_GB2312" w:cs="方正仿宋_GB2312"/>
          <w:b w:val="0"/>
          <w:bCs w:val="0"/>
          <w:sz w:val="32"/>
          <w:szCs w:val="32"/>
          <w:lang w:val="en-US" w:eastAsia="zh-CN"/>
        </w:rPr>
        <w:t>对本社团章程的修改，须经理事会表决通过后报会员代表大会审议。</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第二十二条  </w:t>
      </w:r>
      <w:r>
        <w:rPr>
          <w:rFonts w:hint="eastAsia" w:ascii="方正仿宋_GB2312" w:hAnsi="方正仿宋_GB2312" w:eastAsia="方正仿宋_GB2312" w:cs="方正仿宋_GB2312"/>
          <w:b w:val="0"/>
          <w:bCs w:val="0"/>
          <w:sz w:val="32"/>
          <w:szCs w:val="32"/>
          <w:lang w:val="en-US" w:eastAsia="zh-CN"/>
        </w:rPr>
        <w:t>本社团修改的章程，须在成员代表大会通过后</w:t>
      </w:r>
      <w:r>
        <w:rPr>
          <w:rFonts w:hint="default" w:ascii="Times New Roman" w:hAnsi="Times New Roman" w:eastAsia="方正仿宋_GB2312" w:cs="Times New Roman"/>
          <w:b w:val="0"/>
          <w:bCs w:val="0"/>
          <w:sz w:val="32"/>
          <w:szCs w:val="32"/>
          <w:lang w:val="en-US" w:eastAsia="zh-CN"/>
        </w:rPr>
        <w:t>15</w:t>
      </w:r>
      <w:r>
        <w:rPr>
          <w:rFonts w:hint="eastAsia" w:ascii="方正仿宋_GB2312" w:hAnsi="方正仿宋_GB2312" w:eastAsia="方正仿宋_GB2312" w:cs="方正仿宋_GB2312"/>
          <w:b w:val="0"/>
          <w:bCs w:val="0"/>
          <w:sz w:val="32"/>
          <w:szCs w:val="32"/>
          <w:lang w:val="en-US" w:eastAsia="zh-CN"/>
        </w:rPr>
        <w:t>日内，经业务指导单位审查同意，并报校团委核准后生效。</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第六章 终止程序及终止后的财产处理</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第二十三条  </w:t>
      </w:r>
      <w:r>
        <w:rPr>
          <w:rFonts w:hint="eastAsia" w:ascii="方正仿宋_GB2312" w:hAnsi="方正仿宋_GB2312" w:eastAsia="方正仿宋_GB2312" w:cs="方正仿宋_GB2312"/>
          <w:b w:val="0"/>
          <w:bCs w:val="0"/>
          <w:sz w:val="32"/>
          <w:szCs w:val="32"/>
          <w:lang w:val="en-US" w:eastAsia="zh-CN"/>
        </w:rPr>
        <w:t>本社团完成宗旨或自行解散或由于分立、合并等原因需要注销的，由理事会提出终止动议。</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第二十四条  </w:t>
      </w:r>
      <w:r>
        <w:rPr>
          <w:rFonts w:hint="eastAsia" w:ascii="方正仿宋_GB2312" w:hAnsi="方正仿宋_GB2312" w:eastAsia="方正仿宋_GB2312" w:cs="方正仿宋_GB2312"/>
          <w:b w:val="0"/>
          <w:bCs w:val="0"/>
          <w:sz w:val="32"/>
          <w:szCs w:val="32"/>
          <w:lang w:val="en-US" w:eastAsia="zh-CN"/>
        </w:rPr>
        <w:t>本社团终止动议须经成员代表大会表决通过，并报业务指导单位审查同意。</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第二十五条  </w:t>
      </w:r>
      <w:r>
        <w:rPr>
          <w:rFonts w:hint="eastAsia" w:ascii="方正仿宋_GB2312" w:hAnsi="方正仿宋_GB2312" w:eastAsia="方正仿宋_GB2312" w:cs="方正仿宋_GB2312"/>
          <w:b w:val="0"/>
          <w:bCs w:val="0"/>
          <w:sz w:val="32"/>
          <w:szCs w:val="32"/>
          <w:lang w:val="en-US" w:eastAsia="zh-CN"/>
        </w:rPr>
        <w:t>本社团终止前，须在业务指导单位及校学生社团建设管理评议委员会指导下成立清算组织，清理债权债务，处理善后事宜。清算期间，不开展清算以外的活动。</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第二十六条  </w:t>
      </w:r>
      <w:r>
        <w:rPr>
          <w:rFonts w:hint="eastAsia" w:ascii="方正仿宋_GB2312" w:hAnsi="方正仿宋_GB2312" w:eastAsia="方正仿宋_GB2312" w:cs="方正仿宋_GB2312"/>
          <w:b w:val="0"/>
          <w:bCs w:val="0"/>
          <w:sz w:val="32"/>
          <w:szCs w:val="32"/>
          <w:lang w:val="en-US" w:eastAsia="zh-CN"/>
        </w:rPr>
        <w:t>本社团经校学生社团建设管理评议委员会办理注销登记手续后即为终止。</w:t>
      </w:r>
    </w:p>
    <w:p>
      <w:pPr>
        <w:pStyle w:val="6"/>
        <w:keepNext w:val="0"/>
        <w:keepLines w:val="0"/>
        <w:pageBreakBefore w:val="0"/>
        <w:shd w:val="clear" w:color="auto" w:fill="auto"/>
        <w:kinsoku/>
        <w:wordWrap/>
        <w:overflowPunct/>
        <w:topLinePunct w:val="0"/>
        <w:autoSpaceDE/>
        <w:autoSpaceDN/>
        <w:bidi w:val="0"/>
        <w:adjustRightInd/>
        <w:snapToGrid/>
        <w:spacing w:before="280" w:after="290" w:line="520" w:lineRule="exact"/>
        <w:ind w:left="0" w:leftChars="0" w:firstLine="0" w:firstLineChars="0"/>
        <w:jc w:val="center"/>
        <w:textAlignment w:val="auto"/>
        <w:rPr>
          <w:rFonts w:hint="eastAsia" w:ascii="方正黑体_GBK" w:hAnsi="方正黑体_GBK" w:eastAsia="方正黑体_GBK" w:cs="方正黑体_GBK"/>
          <w:b w:val="0"/>
          <w:bCs w:val="0"/>
          <w:color w:val="000000"/>
          <w:kern w:val="0"/>
          <w:sz w:val="32"/>
          <w:szCs w:val="32"/>
          <w:u w:val="none"/>
          <w:shd w:val="clear"/>
          <w:lang w:val="en-US" w:eastAsia="zh-CN"/>
        </w:rPr>
      </w:pPr>
      <w:r>
        <w:rPr>
          <w:rFonts w:hint="eastAsia" w:ascii="方正黑体_GBK" w:hAnsi="方正黑体_GBK" w:eastAsia="方正黑体_GBK" w:cs="方正黑体_GBK"/>
          <w:b w:val="0"/>
          <w:bCs w:val="0"/>
          <w:color w:val="000000"/>
          <w:kern w:val="0"/>
          <w:sz w:val="32"/>
          <w:szCs w:val="32"/>
          <w:u w:val="none"/>
          <w:shd w:val="clear"/>
          <w:lang w:val="en-US" w:eastAsia="zh-CN"/>
        </w:rPr>
        <w:t>第七章  附  则</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第二十七条 </w:t>
      </w:r>
      <w:r>
        <w:rPr>
          <w:rFonts w:hint="eastAsia" w:ascii="方正仿宋_GB2312" w:hAnsi="方正仿宋_GB2312" w:eastAsia="方正仿宋_GB2312" w:cs="方正仿宋_GB2312"/>
          <w:b w:val="0"/>
          <w:bCs w:val="0"/>
          <w:sz w:val="32"/>
          <w:szCs w:val="32"/>
          <w:lang w:val="en-US" w:eastAsia="zh-CN"/>
        </w:rPr>
        <w:t xml:space="preserve"> 本章程经</w:t>
      </w:r>
      <w:r>
        <w:rPr>
          <w:rFonts w:hint="eastAsia" w:eastAsia="方正仿宋_GB2312" w:cs="Times New Roman"/>
          <w:b w:val="0"/>
          <w:bCs w:val="0"/>
          <w:sz w:val="32"/>
          <w:szCs w:val="32"/>
          <w:lang w:val="en-US" w:eastAsia="zh-CN"/>
        </w:rPr>
        <w:t>XX</w:t>
      </w:r>
      <w:r>
        <w:rPr>
          <w:rFonts w:hint="default" w:ascii="Times New Roman" w:hAnsi="Times New Roman" w:eastAsia="方正仿宋_GB2312" w:cs="Times New Roman"/>
          <w:b w:val="0"/>
          <w:bCs w:val="0"/>
          <w:sz w:val="32"/>
          <w:szCs w:val="32"/>
          <w:lang w:val="en-US" w:eastAsia="zh-CN"/>
        </w:rPr>
        <w:t>年</w:t>
      </w:r>
      <w:r>
        <w:rPr>
          <w:rFonts w:hint="eastAsia" w:eastAsia="方正仿宋_GB2312" w:cs="Times New Roman"/>
          <w:b w:val="0"/>
          <w:bCs w:val="0"/>
          <w:sz w:val="32"/>
          <w:szCs w:val="32"/>
          <w:lang w:val="en-US" w:eastAsia="zh-CN"/>
        </w:rPr>
        <w:t>XX</w:t>
      </w:r>
      <w:r>
        <w:rPr>
          <w:rFonts w:hint="default" w:ascii="Times New Roman" w:hAnsi="Times New Roman" w:eastAsia="方正仿宋_GB2312" w:cs="Times New Roman"/>
          <w:b w:val="0"/>
          <w:bCs w:val="0"/>
          <w:sz w:val="32"/>
          <w:szCs w:val="32"/>
          <w:lang w:val="en-US" w:eastAsia="zh-CN"/>
        </w:rPr>
        <w:t>月</w:t>
      </w:r>
      <w:r>
        <w:rPr>
          <w:rFonts w:hint="eastAsia" w:eastAsia="方正仿宋_GB2312" w:cs="Times New Roman"/>
          <w:b w:val="0"/>
          <w:bCs w:val="0"/>
          <w:sz w:val="32"/>
          <w:szCs w:val="32"/>
          <w:lang w:val="en-US" w:eastAsia="zh-CN"/>
        </w:rPr>
        <w:t>XX</w:t>
      </w:r>
      <w:r>
        <w:rPr>
          <w:rFonts w:hint="default" w:ascii="Times New Roman" w:hAnsi="Times New Roman" w:eastAsia="方正仿宋_GB2312" w:cs="Times New Roman"/>
          <w:b w:val="0"/>
          <w:bCs w:val="0"/>
          <w:sz w:val="32"/>
          <w:szCs w:val="32"/>
          <w:lang w:val="en-US" w:eastAsia="zh-CN"/>
        </w:rPr>
        <w:t>日</w:t>
      </w:r>
      <w:r>
        <w:rPr>
          <w:rFonts w:hint="eastAsia" w:ascii="方正仿宋_GB2312" w:hAnsi="方正仿宋_GB2312" w:eastAsia="方正仿宋_GB2312" w:cs="方正仿宋_GB2312"/>
          <w:b w:val="0"/>
          <w:bCs w:val="0"/>
          <w:sz w:val="32"/>
          <w:szCs w:val="32"/>
          <w:lang w:val="en-US" w:eastAsia="zh-CN"/>
        </w:rPr>
        <w:t>第XX次成员员代表大会表决通过。</w:t>
      </w:r>
    </w:p>
    <w:p>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第二十八条  </w:t>
      </w:r>
      <w:r>
        <w:rPr>
          <w:rFonts w:hint="eastAsia" w:ascii="方正仿宋_GB2312" w:hAnsi="方正仿宋_GB2312" w:eastAsia="方正仿宋_GB2312" w:cs="方正仿宋_GB2312"/>
          <w:b w:val="0"/>
          <w:bCs w:val="0"/>
          <w:sz w:val="32"/>
          <w:szCs w:val="32"/>
          <w:lang w:val="en-US" w:eastAsia="zh-CN"/>
        </w:rPr>
        <w:t>本章程自社团建设管理评议委员会核准之日起生效。</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2312" w:hAnsi="方正仿宋_GB2312" w:eastAsia="方正仿宋_GB2312" w:cs="方正仿宋_GB2312"/>
          <w:sz w:val="32"/>
          <w:szCs w:val="32"/>
        </w:rPr>
      </w:pPr>
    </w:p>
    <w:bookmarkEnd w:id="2"/>
    <w:p/>
    <w:p/>
    <w:p/>
    <w:p>
      <w:r>
        <w:br w:type="page"/>
      </w:r>
    </w:p>
    <w:p/>
    <w:p>
      <w:pPr>
        <w:jc w:val="both"/>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 xml:space="preserve">附件8 </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南京中医药大学社团合并登记表</w:t>
      </w:r>
    </w:p>
    <w:tbl>
      <w:tblPr>
        <w:tblStyle w:val="4"/>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2189"/>
        <w:gridCol w:w="2189"/>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原</w:t>
            </w:r>
            <w:r>
              <w:rPr>
                <w:rFonts w:hint="eastAsia" w:ascii="宋体" w:hAnsi="宋体" w:eastAsia="宋体" w:cs="宋体"/>
                <w:sz w:val="24"/>
                <w:szCs w:val="24"/>
                <w:vertAlign w:val="baseline"/>
                <w:lang w:val="en-US" w:eastAsia="zh-CN"/>
              </w:rPr>
              <w:t>社团</w:t>
            </w:r>
            <w:r>
              <w:rPr>
                <w:rFonts w:hint="eastAsia" w:ascii="宋体" w:hAnsi="宋体" w:cs="宋体"/>
                <w:sz w:val="24"/>
                <w:szCs w:val="24"/>
                <w:vertAlign w:val="baseline"/>
                <w:lang w:val="en-US" w:eastAsia="zh-CN"/>
              </w:rPr>
              <w:t>一</w:t>
            </w:r>
            <w:r>
              <w:rPr>
                <w:rFonts w:hint="eastAsia" w:ascii="宋体" w:hAnsi="宋体" w:eastAsia="宋体" w:cs="宋体"/>
                <w:sz w:val="24"/>
                <w:szCs w:val="24"/>
                <w:vertAlign w:val="baseline"/>
                <w:lang w:val="en-US" w:eastAsia="zh-CN"/>
              </w:rPr>
              <w:t>名称</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指导单位</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原社团二</w:t>
            </w:r>
            <w:r>
              <w:rPr>
                <w:rFonts w:hint="eastAsia" w:ascii="宋体" w:hAnsi="宋体" w:cs="宋体"/>
                <w:sz w:val="24"/>
                <w:szCs w:val="24"/>
                <w:vertAlign w:val="baseline"/>
                <w:lang w:val="en-US" w:eastAsia="zh-CN"/>
              </w:rPr>
              <w:t>名称</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指导单位</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原社团</w:t>
            </w:r>
            <w:r>
              <w:rPr>
                <w:rFonts w:hint="eastAsia" w:ascii="宋体" w:hAnsi="宋体" w:cs="宋体"/>
                <w:sz w:val="24"/>
                <w:szCs w:val="24"/>
                <w:vertAlign w:val="baseline"/>
                <w:lang w:val="en-US" w:eastAsia="zh-CN"/>
              </w:rPr>
              <w:t>三名称</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指导单位</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原社团</w:t>
            </w:r>
            <w:r>
              <w:rPr>
                <w:rFonts w:hint="eastAsia" w:ascii="宋体" w:hAnsi="宋体" w:cs="宋体"/>
                <w:sz w:val="24"/>
                <w:szCs w:val="24"/>
                <w:vertAlign w:val="baseline"/>
                <w:lang w:val="en-US" w:eastAsia="zh-CN"/>
              </w:rPr>
              <w:t>四名称</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指导单位</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合并后社团名称</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合并社团类别</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合并社团负责人</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联系方式</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合并社团指导老师</w:t>
            </w:r>
          </w:p>
        </w:tc>
        <w:tc>
          <w:tcPr>
            <w:tcW w:w="2189" w:type="dxa"/>
            <w:vAlign w:val="center"/>
          </w:tcPr>
          <w:p>
            <w:pPr>
              <w:jc w:val="center"/>
              <w:rPr>
                <w:rFonts w:hint="eastAsia" w:ascii="宋体" w:hAnsi="宋体" w:eastAsia="宋体" w:cs="宋体"/>
                <w:sz w:val="24"/>
                <w:szCs w:val="24"/>
                <w:vertAlign w:val="baseline"/>
                <w:lang w:val="en-US" w:eastAsia="zh-CN"/>
              </w:rPr>
            </w:pPr>
          </w:p>
        </w:tc>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合并社团指导单位</w:t>
            </w:r>
          </w:p>
        </w:tc>
        <w:tc>
          <w:tcPr>
            <w:tcW w:w="2191" w:type="dxa"/>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合并原因</w:t>
            </w:r>
          </w:p>
        </w:tc>
        <w:tc>
          <w:tcPr>
            <w:tcW w:w="6569" w:type="dxa"/>
            <w:gridSpan w:val="3"/>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合并后</w:t>
            </w:r>
            <w:r>
              <w:rPr>
                <w:rFonts w:hint="eastAsia" w:ascii="宋体" w:hAnsi="宋体" w:eastAsia="宋体" w:cs="宋体"/>
                <w:sz w:val="24"/>
                <w:szCs w:val="24"/>
                <w:vertAlign w:val="baseline"/>
                <w:lang w:val="en-US" w:eastAsia="zh-CN"/>
              </w:rPr>
              <w:t>社团负责人</w:t>
            </w:r>
          </w:p>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意见</w:t>
            </w:r>
          </w:p>
        </w:tc>
        <w:tc>
          <w:tcPr>
            <w:tcW w:w="6569" w:type="dxa"/>
            <w:gridSpan w:val="3"/>
            <w:vAlign w:val="bottom"/>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签字：</w:t>
            </w:r>
          </w:p>
          <w:p>
            <w:pPr>
              <w:jc w:val="righ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218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指导老师意见</w:t>
            </w:r>
          </w:p>
        </w:tc>
        <w:tc>
          <w:tcPr>
            <w:tcW w:w="6569" w:type="dxa"/>
            <w:gridSpan w:val="3"/>
            <w:vAlign w:val="bottom"/>
          </w:tcPr>
          <w:p>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签字：</w:t>
            </w:r>
          </w:p>
          <w:p>
            <w:pPr>
              <w:jc w:val="righ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2189" w:type="dxa"/>
            <w:vAlign w:val="center"/>
          </w:tcPr>
          <w:p>
            <w:pPr>
              <w:jc w:val="cente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指导单位意见</w:t>
            </w:r>
          </w:p>
        </w:tc>
        <w:tc>
          <w:tcPr>
            <w:tcW w:w="6569" w:type="dxa"/>
            <w:gridSpan w:val="3"/>
            <w:vAlign w:val="bottom"/>
          </w:tcPr>
          <w:p>
            <w:pPr>
              <w:ind w:right="480" w:firstLine="4080" w:firstLineChars="1700"/>
              <w:rPr>
                <w:rFonts w:hint="eastAsia" w:ascii="新宋体" w:hAnsi="新宋体" w:eastAsia="新宋体" w:cs="楷体"/>
                <w:sz w:val="24"/>
                <w:szCs w:val="24"/>
                <w:lang w:val="en-US" w:eastAsia="zh-CN"/>
              </w:rPr>
            </w:pPr>
          </w:p>
          <w:p>
            <w:pPr>
              <w:ind w:right="480"/>
              <w:jc w:val="right"/>
              <w:rPr>
                <w:rFonts w:ascii="新宋体" w:hAnsi="新宋体" w:eastAsia="新宋体" w:cs="楷体"/>
                <w:sz w:val="24"/>
                <w:szCs w:val="24"/>
              </w:rPr>
            </w:pPr>
            <w:r>
              <w:rPr>
                <w:rFonts w:hint="eastAsia" w:ascii="新宋体" w:hAnsi="新宋体" w:eastAsia="新宋体" w:cs="楷体"/>
                <w:sz w:val="24"/>
                <w:szCs w:val="24"/>
                <w:lang w:val="en-US" w:eastAsia="zh-CN"/>
              </w:rPr>
              <w:t xml:space="preserve"> （盖章）       </w:t>
            </w:r>
          </w:p>
          <w:p>
            <w:pPr>
              <w:jc w:val="right"/>
              <w:rPr>
                <w:rFonts w:hint="eastAsia" w:ascii="宋体" w:hAnsi="宋体" w:eastAsia="宋体" w:cs="宋体"/>
                <w:sz w:val="24"/>
                <w:szCs w:val="24"/>
                <w:vertAlign w:val="baseline"/>
                <w:lang w:val="en-US" w:eastAsia="zh-CN"/>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189" w:type="dxa"/>
            <w:vAlign w:val="center"/>
          </w:tcPr>
          <w:p>
            <w:pPr>
              <w:jc w:val="center"/>
              <w:rPr>
                <w:rFonts w:hint="eastAsia"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学生社团建设管理评议委员会</w:t>
            </w:r>
            <w:r>
              <w:rPr>
                <w:rFonts w:hint="eastAsia" w:ascii="宋体" w:hAnsi="宋体" w:cs="宋体"/>
                <w:sz w:val="24"/>
                <w:szCs w:val="24"/>
                <w:vertAlign w:val="baseline"/>
                <w:lang w:val="en-US" w:eastAsia="zh-CN"/>
              </w:rPr>
              <w:t>意见</w:t>
            </w:r>
          </w:p>
        </w:tc>
        <w:tc>
          <w:tcPr>
            <w:tcW w:w="6569" w:type="dxa"/>
            <w:gridSpan w:val="3"/>
            <w:vAlign w:val="center"/>
          </w:tcPr>
          <w:p>
            <w:pPr>
              <w:ind w:right="480" w:firstLine="480" w:firstLineChars="2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720" w:firstLineChars="300"/>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（校团委盖章）</w:t>
            </w:r>
          </w:p>
          <w:p>
            <w:pPr>
              <w:ind w:right="480"/>
              <w:jc w:val="center"/>
              <w:rPr>
                <w:rFonts w:ascii="新宋体" w:hAnsi="新宋体" w:eastAsia="新宋体" w:cs="楷体"/>
                <w:sz w:val="24"/>
                <w:szCs w:val="24"/>
              </w:rPr>
            </w:pPr>
            <w:r>
              <w:rPr>
                <w:rFonts w:hint="eastAsia" w:ascii="新宋体" w:hAnsi="新宋体" w:eastAsia="新宋体" w:cs="楷体"/>
                <w:sz w:val="24"/>
                <w:szCs w:val="24"/>
                <w:lang w:val="en-US" w:eastAsia="zh-CN"/>
              </w:rPr>
              <w:t xml:space="preserve">                      </w:t>
            </w:r>
          </w:p>
          <w:p>
            <w:pPr>
              <w:jc w:val="center"/>
              <w:rPr>
                <w:rFonts w:hint="eastAsia" w:ascii="宋体" w:hAnsi="宋体" w:eastAsia="宋体" w:cs="宋体"/>
                <w:sz w:val="24"/>
                <w:szCs w:val="24"/>
                <w:vertAlign w:val="baseline"/>
                <w:lang w:val="en-US" w:eastAsia="zh-CN"/>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bl>
    <w:p>
      <w:pPr>
        <w:rPr>
          <w:rFonts w:hint="default" w:ascii="仿宋" w:hAnsi="仿宋" w:eastAsia="仿宋" w:cs="仿宋"/>
          <w:b w:val="0"/>
          <w:bCs/>
          <w:sz w:val="21"/>
          <w:szCs w:val="21"/>
          <w:lang w:val="en-US" w:eastAsia="zh-CN"/>
        </w:rPr>
      </w:pPr>
      <w:r>
        <w:rPr>
          <w:rFonts w:hint="eastAsia"/>
          <w:sz w:val="21"/>
          <w:szCs w:val="21"/>
          <w:lang w:val="en-US" w:eastAsia="zh-CN"/>
        </w:rPr>
        <w:t>备注：如果多个社团合并，请自行调整表格</w:t>
      </w:r>
    </w:p>
    <w:p>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pPr>
        <w:jc w:val="both"/>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附件9</w:t>
      </w:r>
    </w:p>
    <w:p>
      <w:pPr>
        <w:keepNext w:val="0"/>
        <w:keepLines w:val="0"/>
        <w:pageBreakBefore w:val="0"/>
        <w:widowControl w:val="0"/>
        <w:kinsoku/>
        <w:wordWrap/>
        <w:overflowPunct/>
        <w:topLinePunct w:val="0"/>
        <w:autoSpaceDE/>
        <w:autoSpaceDN/>
        <w:bidi w:val="0"/>
        <w:adjustRightInd/>
        <w:snapToGrid w:val="0"/>
        <w:spacing w:after="157" w:afterLines="50" w:line="520" w:lineRule="exact"/>
        <w:jc w:val="center"/>
        <w:textAlignment w:val="auto"/>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南京中医药大学社团清算报告书</w:t>
      </w:r>
    </w:p>
    <w:p>
      <w:pPr>
        <w:keepNext w:val="0"/>
        <w:keepLines w:val="0"/>
        <w:pageBreakBefore w:val="0"/>
        <w:widowControl w:val="0"/>
        <w:kinsoku/>
        <w:wordWrap/>
        <w:overflowPunct/>
        <w:topLinePunct w:val="0"/>
        <w:autoSpaceDE/>
        <w:autoSpaceDN/>
        <w:bidi w:val="0"/>
        <w:adjustRightInd/>
        <w:snapToGrid/>
        <w:spacing w:after="157" w:afterLines="50" w:line="4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南京中医药大学学生社团建设管理办法》及________________社团(以下简称社团)《章程》的有关规定，社团已于____年____月____日召开的社员大会决议解散,并成立清算组于____年____月____日开始对社团进行清算。现将协会清算情况报告如下：</w:t>
      </w:r>
    </w:p>
    <w:tbl>
      <w:tblPr>
        <w:tblStyle w:val="4"/>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62"/>
        <w:gridCol w:w="1783"/>
        <w:gridCol w:w="1407"/>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清算组负责人</w:t>
            </w:r>
          </w:p>
        </w:tc>
        <w:tc>
          <w:tcPr>
            <w:tcW w:w="264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p>
        </w:tc>
        <w:tc>
          <w:tcPr>
            <w:tcW w:w="140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联系方式</w:t>
            </w:r>
          </w:p>
        </w:tc>
        <w:tc>
          <w:tcPr>
            <w:tcW w:w="272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清算组成员</w:t>
            </w:r>
          </w:p>
        </w:tc>
        <w:tc>
          <w:tcPr>
            <w:tcW w:w="6773"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社团剩余财产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构成</w:t>
            </w:r>
            <w:r>
              <w:rPr>
                <w:rFonts w:hint="eastAsia" w:ascii="宋体" w:hAnsi="宋体" w:eastAsia="宋体" w:cs="宋体"/>
                <w:sz w:val="24"/>
                <w:szCs w:val="24"/>
                <w:vertAlign w:val="baseline"/>
                <w:lang w:val="en-US" w:eastAsia="zh-CN"/>
              </w:rPr>
              <w:t>情况</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r>
              <w:rPr>
                <w:rFonts w:hint="eastAsia"/>
                <w:sz w:val="24"/>
                <w:szCs w:val="24"/>
                <w:lang w:eastAsia="zh-CN"/>
              </w:rPr>
              <w:t>资金</w:t>
            </w:r>
          </w:p>
        </w:tc>
        <w:tc>
          <w:tcPr>
            <w:tcW w:w="591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4"/>
                <w:szCs w:val="24"/>
                <w:lang w:eastAsia="zh-CN"/>
              </w:rPr>
            </w:pPr>
            <w:r>
              <w:rPr>
                <w:rFonts w:hint="eastAsia" w:ascii="宋体" w:hAnsi="宋体" w:cs="宋体"/>
                <w:sz w:val="24"/>
                <w:szCs w:val="24"/>
                <w:vertAlign w:val="baseline"/>
                <w:lang w:val="en-US" w:eastAsia="zh-CN"/>
              </w:rPr>
              <w:t>资产</w:t>
            </w:r>
          </w:p>
        </w:tc>
        <w:tc>
          <w:tcPr>
            <w:tcW w:w="591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场所</w:t>
            </w:r>
          </w:p>
        </w:tc>
        <w:tc>
          <w:tcPr>
            <w:tcW w:w="591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其他</w:t>
            </w:r>
          </w:p>
        </w:tc>
        <w:tc>
          <w:tcPr>
            <w:tcW w:w="591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社团剩余财产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分配</w:t>
            </w:r>
            <w:r>
              <w:rPr>
                <w:rFonts w:hint="eastAsia" w:ascii="宋体" w:hAnsi="宋体" w:eastAsia="宋体" w:cs="宋体"/>
                <w:sz w:val="24"/>
                <w:szCs w:val="24"/>
                <w:vertAlign w:val="baseline"/>
                <w:lang w:val="en-US" w:eastAsia="zh-CN"/>
              </w:rPr>
              <w:t>情况</w:t>
            </w:r>
          </w:p>
        </w:tc>
        <w:tc>
          <w:tcPr>
            <w:tcW w:w="6773"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其它事项说明</w:t>
            </w:r>
          </w:p>
        </w:tc>
        <w:tc>
          <w:tcPr>
            <w:tcW w:w="6773"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清算组成员</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签字</w:t>
            </w:r>
          </w:p>
        </w:tc>
        <w:tc>
          <w:tcPr>
            <w:tcW w:w="6773"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p>
        </w:tc>
      </w:tr>
    </w:tbl>
    <w:p>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pPr>
        <w:jc w:val="both"/>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附件10</w:t>
      </w:r>
    </w:p>
    <w:p>
      <w:pPr>
        <w:jc w:val="center"/>
        <w:rPr>
          <w:rFonts w:ascii="仿宋_GB2312" w:hAnsi="仿宋" w:eastAsia="仿宋_GB2312"/>
          <w:sz w:val="44"/>
          <w:szCs w:val="44"/>
        </w:rPr>
      </w:pPr>
      <w:r>
        <w:rPr>
          <w:rFonts w:hint="eastAsia" w:ascii="方正小标宋_GBK" w:hAnsi="方正小标宋_GBK" w:eastAsia="方正小标宋_GBK" w:cs="方正小标宋_GBK"/>
          <w:b w:val="0"/>
          <w:bCs/>
          <w:sz w:val="44"/>
          <w:szCs w:val="44"/>
          <w:lang w:val="en-US" w:eastAsia="zh-CN"/>
        </w:rPr>
        <w:t>南京中医药大学社团注销申请表</w:t>
      </w:r>
    </w:p>
    <w:p>
      <w:pPr>
        <w:rPr>
          <w:rFonts w:hint="eastAsia" w:ascii="宋体" w:hAnsi="宋体" w:eastAsia="宋体" w:cs="宋体"/>
          <w:sz w:val="24"/>
          <w:szCs w:val="24"/>
        </w:rPr>
      </w:pPr>
      <w:r>
        <w:rPr>
          <w:rFonts w:hint="eastAsia" w:ascii="宋体" w:hAnsi="宋体" w:eastAsia="宋体" w:cs="宋体"/>
          <w:sz w:val="24"/>
          <w:szCs w:val="24"/>
        </w:rPr>
        <w:t xml:space="preserve">编号：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tbl>
      <w:tblPr>
        <w:tblStyle w:val="3"/>
        <w:tblW w:w="852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487"/>
        <w:gridCol w:w="1619"/>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right"/>
        </w:trPr>
        <w:tc>
          <w:tcPr>
            <w:tcW w:w="1824"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position w:val="-6"/>
                <w:sz w:val="24"/>
                <w:szCs w:val="24"/>
              </w:rPr>
              <w:t>社团名称</w:t>
            </w:r>
          </w:p>
        </w:tc>
        <w:tc>
          <w:tcPr>
            <w:tcW w:w="2487" w:type="dxa"/>
            <w:vAlign w:val="center"/>
          </w:tcPr>
          <w:p>
            <w:pPr>
              <w:spacing w:line="240" w:lineRule="auto"/>
              <w:jc w:val="center"/>
              <w:rPr>
                <w:rFonts w:hint="eastAsia" w:ascii="宋体" w:hAnsi="宋体" w:eastAsia="宋体" w:cs="宋体"/>
                <w:sz w:val="24"/>
                <w:szCs w:val="24"/>
              </w:rPr>
            </w:pPr>
          </w:p>
        </w:tc>
        <w:tc>
          <w:tcPr>
            <w:tcW w:w="1619"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社团星级</w:t>
            </w:r>
          </w:p>
        </w:tc>
        <w:tc>
          <w:tcPr>
            <w:tcW w:w="2592" w:type="dxa"/>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right"/>
        </w:trPr>
        <w:tc>
          <w:tcPr>
            <w:tcW w:w="1824"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position w:val="-6"/>
                <w:sz w:val="24"/>
                <w:szCs w:val="24"/>
              </w:rPr>
              <w:t>社团类别</w:t>
            </w:r>
          </w:p>
        </w:tc>
        <w:tc>
          <w:tcPr>
            <w:tcW w:w="2487" w:type="dxa"/>
            <w:vAlign w:val="center"/>
          </w:tcPr>
          <w:p>
            <w:pPr>
              <w:spacing w:line="240" w:lineRule="auto"/>
              <w:jc w:val="center"/>
              <w:rPr>
                <w:rFonts w:hint="eastAsia" w:ascii="宋体" w:hAnsi="宋体" w:eastAsia="宋体" w:cs="宋体"/>
                <w:sz w:val="24"/>
                <w:szCs w:val="24"/>
              </w:rPr>
            </w:pPr>
          </w:p>
        </w:tc>
        <w:tc>
          <w:tcPr>
            <w:tcW w:w="1619" w:type="dxa"/>
            <w:vAlign w:val="center"/>
          </w:tcPr>
          <w:p>
            <w:pPr>
              <w:spacing w:line="240" w:lineRule="auto"/>
              <w:jc w:val="center"/>
              <w:rPr>
                <w:rFonts w:hint="eastAsia" w:ascii="宋体" w:hAnsi="宋体" w:eastAsia="宋体" w:cs="宋体"/>
                <w:position w:val="-6"/>
                <w:sz w:val="24"/>
                <w:szCs w:val="24"/>
              </w:rPr>
            </w:pPr>
            <w:r>
              <w:rPr>
                <w:rFonts w:hint="eastAsia" w:ascii="宋体" w:hAnsi="宋体" w:eastAsia="宋体" w:cs="宋体"/>
                <w:position w:val="-6"/>
                <w:sz w:val="24"/>
                <w:szCs w:val="24"/>
              </w:rPr>
              <w:t>成立时间</w:t>
            </w:r>
          </w:p>
        </w:tc>
        <w:tc>
          <w:tcPr>
            <w:tcW w:w="2592" w:type="dxa"/>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right"/>
        </w:trPr>
        <w:tc>
          <w:tcPr>
            <w:tcW w:w="1824" w:type="dxa"/>
            <w:vAlign w:val="center"/>
          </w:tcPr>
          <w:p>
            <w:pPr>
              <w:spacing w:line="240" w:lineRule="auto"/>
              <w:jc w:val="center"/>
              <w:rPr>
                <w:rFonts w:hint="eastAsia" w:ascii="宋体" w:hAnsi="宋体" w:eastAsia="宋体" w:cs="宋体"/>
                <w:position w:val="-6"/>
                <w:sz w:val="24"/>
                <w:szCs w:val="24"/>
              </w:rPr>
            </w:pPr>
            <w:r>
              <w:rPr>
                <w:rFonts w:hint="eastAsia" w:ascii="宋体" w:hAnsi="宋体" w:eastAsia="宋体" w:cs="宋体"/>
                <w:position w:val="-6"/>
                <w:sz w:val="24"/>
                <w:szCs w:val="24"/>
              </w:rPr>
              <w:t>负责人</w:t>
            </w:r>
          </w:p>
        </w:tc>
        <w:tc>
          <w:tcPr>
            <w:tcW w:w="2487" w:type="dxa"/>
            <w:vAlign w:val="center"/>
          </w:tcPr>
          <w:p>
            <w:pPr>
              <w:spacing w:line="240" w:lineRule="auto"/>
              <w:jc w:val="center"/>
              <w:rPr>
                <w:rFonts w:hint="eastAsia" w:ascii="宋体" w:hAnsi="宋体" w:eastAsia="宋体" w:cs="宋体"/>
                <w:position w:val="-6"/>
                <w:sz w:val="24"/>
                <w:szCs w:val="24"/>
              </w:rPr>
            </w:pPr>
          </w:p>
        </w:tc>
        <w:tc>
          <w:tcPr>
            <w:tcW w:w="1619" w:type="dxa"/>
            <w:vAlign w:val="center"/>
          </w:tcPr>
          <w:p>
            <w:pPr>
              <w:spacing w:line="240" w:lineRule="auto"/>
              <w:jc w:val="center"/>
              <w:rPr>
                <w:rFonts w:hint="eastAsia" w:ascii="宋体" w:hAnsi="宋体" w:eastAsia="宋体" w:cs="宋体"/>
                <w:position w:val="-6"/>
                <w:sz w:val="24"/>
                <w:szCs w:val="24"/>
              </w:rPr>
            </w:pPr>
            <w:r>
              <w:rPr>
                <w:rFonts w:hint="eastAsia" w:ascii="宋体" w:hAnsi="宋体" w:eastAsia="宋体" w:cs="宋体"/>
                <w:position w:val="-6"/>
                <w:sz w:val="24"/>
                <w:szCs w:val="24"/>
              </w:rPr>
              <w:t>财务情况</w:t>
            </w:r>
          </w:p>
        </w:tc>
        <w:tc>
          <w:tcPr>
            <w:tcW w:w="2592" w:type="dxa"/>
            <w:vAlign w:val="center"/>
          </w:tcPr>
          <w:p>
            <w:pPr>
              <w:spacing w:line="240" w:lineRule="auto"/>
              <w:ind w:firstLine="720" w:firstLineChars="300"/>
              <w:rPr>
                <w:rFonts w:hint="eastAsia" w:ascii="宋体" w:hAnsi="宋体" w:eastAsia="宋体" w:cs="宋体"/>
                <w:position w:val="-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right"/>
        </w:trPr>
        <w:tc>
          <w:tcPr>
            <w:tcW w:w="1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position w:val="-6"/>
                <w:sz w:val="24"/>
                <w:szCs w:val="24"/>
                <w:lang w:val="en-US" w:eastAsia="zh-CN"/>
              </w:rPr>
            </w:pPr>
            <w:r>
              <w:rPr>
                <w:rFonts w:hint="eastAsia" w:ascii="宋体" w:hAnsi="宋体" w:cs="宋体"/>
                <w:position w:val="-6"/>
                <w:sz w:val="24"/>
                <w:szCs w:val="24"/>
                <w:lang w:val="en-US" w:eastAsia="zh-CN"/>
              </w:rPr>
              <w:t>是否召开社员大会</w:t>
            </w:r>
          </w:p>
        </w:tc>
        <w:tc>
          <w:tcPr>
            <w:tcW w:w="2487" w:type="dxa"/>
            <w:vAlign w:val="center"/>
          </w:tcPr>
          <w:p>
            <w:pPr>
              <w:spacing w:line="240" w:lineRule="auto"/>
              <w:jc w:val="center"/>
              <w:rPr>
                <w:rFonts w:hint="default" w:ascii="宋体" w:hAnsi="宋体" w:eastAsia="微软雅黑" w:cs="宋体"/>
                <w:position w:val="-6"/>
                <w:sz w:val="24"/>
                <w:szCs w:val="24"/>
                <w:lang w:val="en-US" w:eastAsia="zh-CN"/>
              </w:rPr>
            </w:pPr>
            <w:r>
              <w:rPr>
                <w:rFonts w:hint="eastAsia" w:ascii="宋体" w:hAnsi="宋体" w:cs="宋体"/>
                <w:position w:val="-6"/>
                <w:sz w:val="24"/>
                <w:szCs w:val="24"/>
                <w:lang w:val="en-US" w:eastAsia="zh-CN"/>
              </w:rPr>
              <w:sym w:font="Wingdings 2" w:char="00A3"/>
            </w:r>
            <w:r>
              <w:rPr>
                <w:rFonts w:hint="eastAsia" w:ascii="宋体" w:hAnsi="宋体" w:cs="宋体"/>
                <w:position w:val="-6"/>
                <w:sz w:val="24"/>
                <w:szCs w:val="24"/>
                <w:lang w:val="en-US" w:eastAsia="zh-CN"/>
              </w:rPr>
              <w:t xml:space="preserve"> 是    </w:t>
            </w:r>
            <w:r>
              <w:rPr>
                <w:rFonts w:hint="eastAsia" w:ascii="宋体" w:hAnsi="宋体" w:cs="宋体"/>
                <w:position w:val="-6"/>
                <w:sz w:val="24"/>
                <w:szCs w:val="24"/>
                <w:lang w:val="en-US" w:eastAsia="zh-CN"/>
              </w:rPr>
              <w:sym w:font="Wingdings 2" w:char="00A3"/>
            </w:r>
            <w:r>
              <w:rPr>
                <w:rFonts w:hint="eastAsia" w:ascii="宋体" w:hAnsi="宋体" w:cs="宋体"/>
                <w:position w:val="-6"/>
                <w:sz w:val="24"/>
                <w:szCs w:val="24"/>
                <w:lang w:val="en-US" w:eastAsia="zh-CN"/>
              </w:rPr>
              <w:t xml:space="preserve"> 否</w:t>
            </w:r>
          </w:p>
        </w:tc>
        <w:tc>
          <w:tcPr>
            <w:tcW w:w="16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position w:val="-6"/>
                <w:sz w:val="24"/>
                <w:szCs w:val="24"/>
                <w:lang w:val="en-US" w:eastAsia="zh-CN"/>
              </w:rPr>
            </w:pPr>
            <w:r>
              <w:rPr>
                <w:rFonts w:hint="eastAsia" w:ascii="宋体" w:hAnsi="宋体" w:cs="宋体"/>
                <w:position w:val="-6"/>
                <w:sz w:val="24"/>
                <w:szCs w:val="24"/>
                <w:lang w:val="en-US" w:eastAsia="zh-CN"/>
              </w:rPr>
              <w:t>到会人数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position w:val="-6"/>
                <w:sz w:val="24"/>
                <w:szCs w:val="24"/>
                <w:lang w:val="en-US" w:eastAsia="zh-CN"/>
              </w:rPr>
            </w:pPr>
            <w:r>
              <w:rPr>
                <w:rFonts w:hint="eastAsia" w:ascii="宋体" w:hAnsi="宋体" w:cs="宋体"/>
                <w:position w:val="-6"/>
                <w:sz w:val="24"/>
                <w:szCs w:val="24"/>
                <w:lang w:val="en-US" w:eastAsia="zh-CN"/>
              </w:rPr>
              <w:t>通过占比</w:t>
            </w:r>
          </w:p>
        </w:tc>
        <w:tc>
          <w:tcPr>
            <w:tcW w:w="2592" w:type="dxa"/>
            <w:vAlign w:val="center"/>
          </w:tcPr>
          <w:p>
            <w:pPr>
              <w:spacing w:line="240" w:lineRule="auto"/>
              <w:jc w:val="center"/>
              <w:rPr>
                <w:rFonts w:hint="eastAsia" w:ascii="宋体" w:hAnsi="宋体" w:eastAsia="宋体" w:cs="宋体"/>
                <w:position w:val="-6"/>
                <w:sz w:val="24"/>
                <w:szCs w:val="24"/>
                <w:lang w:val="en-US" w:eastAsia="zh-CN"/>
              </w:rPr>
            </w:pPr>
            <w:r>
              <w:rPr>
                <w:rFonts w:hint="eastAsia" w:ascii="宋体" w:hAnsi="宋体" w:cs="宋体"/>
                <w:position w:val="-6"/>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right"/>
        </w:trPr>
        <w:tc>
          <w:tcPr>
            <w:tcW w:w="1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position w:val="-6"/>
                <w:sz w:val="24"/>
                <w:szCs w:val="24"/>
              </w:rPr>
            </w:pPr>
            <w:r>
              <w:rPr>
                <w:rFonts w:hint="eastAsia" w:ascii="宋体" w:hAnsi="宋体" w:eastAsia="宋体" w:cs="宋体"/>
                <w:position w:val="-6"/>
                <w:sz w:val="24"/>
                <w:szCs w:val="24"/>
              </w:rPr>
              <w:t>注销原因</w:t>
            </w:r>
          </w:p>
        </w:tc>
        <w:tc>
          <w:tcPr>
            <w:tcW w:w="6698" w:type="dxa"/>
            <w:gridSpan w:val="3"/>
            <w:vAlign w:val="center"/>
          </w:tcPr>
          <w:p>
            <w:pPr>
              <w:spacing w:line="240" w:lineRule="auto"/>
              <w:jc w:val="center"/>
              <w:rPr>
                <w:rFonts w:hint="eastAsia" w:ascii="宋体" w:hAnsi="宋体" w:eastAsia="宋体" w:cs="宋体"/>
                <w:position w:val="-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right"/>
        </w:trPr>
        <w:tc>
          <w:tcPr>
            <w:tcW w:w="1824" w:type="dxa"/>
            <w:vAlign w:val="center"/>
          </w:tcPr>
          <w:p>
            <w:pPr>
              <w:spacing w:line="240" w:lineRule="auto"/>
              <w:jc w:val="center"/>
              <w:rPr>
                <w:rFonts w:hint="eastAsia" w:ascii="宋体" w:hAnsi="宋体" w:cs="宋体"/>
                <w:position w:val="-6"/>
                <w:sz w:val="24"/>
                <w:szCs w:val="24"/>
                <w:lang w:val="en-US" w:eastAsia="zh-CN"/>
              </w:rPr>
            </w:pPr>
            <w:r>
              <w:rPr>
                <w:rFonts w:hint="eastAsia" w:ascii="宋体" w:hAnsi="宋体" w:cs="宋体"/>
                <w:position w:val="-6"/>
                <w:sz w:val="24"/>
                <w:szCs w:val="24"/>
                <w:lang w:val="en-US" w:eastAsia="zh-CN"/>
              </w:rPr>
              <w:t>社团负责人</w:t>
            </w:r>
          </w:p>
          <w:p>
            <w:pPr>
              <w:spacing w:line="240" w:lineRule="auto"/>
              <w:jc w:val="center"/>
              <w:rPr>
                <w:rFonts w:hint="default" w:ascii="宋体" w:hAnsi="宋体" w:eastAsia="宋体" w:cs="宋体"/>
                <w:position w:val="-6"/>
                <w:sz w:val="24"/>
                <w:szCs w:val="24"/>
                <w:lang w:val="en-US" w:eastAsia="zh-CN"/>
              </w:rPr>
            </w:pPr>
            <w:r>
              <w:rPr>
                <w:rFonts w:hint="eastAsia" w:ascii="宋体" w:hAnsi="宋体" w:cs="宋体"/>
                <w:position w:val="-6"/>
                <w:sz w:val="24"/>
                <w:szCs w:val="24"/>
                <w:lang w:val="en-US" w:eastAsia="zh-CN"/>
              </w:rPr>
              <w:t>意见</w:t>
            </w:r>
          </w:p>
        </w:tc>
        <w:tc>
          <w:tcPr>
            <w:tcW w:w="6698" w:type="dxa"/>
            <w:gridSpan w:val="3"/>
            <w:vAlign w:val="bottom"/>
          </w:tcPr>
          <w:p>
            <w:pPr>
              <w:keepNext w:val="0"/>
              <w:keepLines w:val="0"/>
              <w:pageBreakBefore w:val="0"/>
              <w:widowControl/>
              <w:kinsoku/>
              <w:wordWrap/>
              <w:overflowPunct/>
              <w:topLinePunct w:val="0"/>
              <w:autoSpaceDE/>
              <w:autoSpaceDN/>
              <w:bidi w:val="0"/>
              <w:adjustRightInd/>
              <w:snapToGrid/>
              <w:spacing w:line="240" w:lineRule="auto"/>
              <w:ind w:firstLine="3360" w:firstLineChars="1400"/>
              <w:jc w:val="both"/>
              <w:textAlignment w:val="auto"/>
              <w:rPr>
                <w:rFonts w:hint="eastAsia" w:ascii="宋体" w:hAnsi="宋体" w:cs="宋体"/>
                <w:position w:val="-6"/>
                <w:sz w:val="24"/>
                <w:szCs w:val="24"/>
                <w:lang w:val="en-US" w:eastAsia="zh-CN"/>
              </w:rPr>
            </w:pPr>
            <w:r>
              <w:rPr>
                <w:rFonts w:hint="eastAsia" w:ascii="宋体" w:hAnsi="宋体" w:cs="宋体"/>
                <w:position w:val="-6"/>
                <w:sz w:val="24"/>
                <w:szCs w:val="24"/>
                <w:lang w:val="en-US" w:eastAsia="zh-CN"/>
              </w:rPr>
              <w:t>签字：</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position w:val="-6"/>
                <w:sz w:val="24"/>
                <w:szCs w:val="24"/>
                <w:lang w:val="en-US" w:eastAsia="zh-CN"/>
              </w:rPr>
            </w:pPr>
            <w:r>
              <w:rPr>
                <w:rFonts w:hint="eastAsia" w:ascii="宋体" w:hAnsi="宋体" w:cs="宋体"/>
                <w:position w:val="-6"/>
                <w:sz w:val="24"/>
                <w:szCs w:val="24"/>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right"/>
        </w:trPr>
        <w:tc>
          <w:tcPr>
            <w:tcW w:w="1824" w:type="dxa"/>
            <w:vAlign w:val="center"/>
          </w:tcPr>
          <w:p>
            <w:pPr>
              <w:spacing w:line="240" w:lineRule="auto"/>
              <w:jc w:val="center"/>
              <w:rPr>
                <w:rFonts w:hint="eastAsia" w:ascii="宋体" w:hAnsi="宋体" w:eastAsia="宋体" w:cs="宋体"/>
                <w:kern w:val="2"/>
                <w:position w:val="-6"/>
                <w:sz w:val="24"/>
                <w:szCs w:val="24"/>
                <w:lang w:val="en-US" w:eastAsia="zh-CN" w:bidi="ar-SA"/>
              </w:rPr>
            </w:pPr>
            <w:r>
              <w:rPr>
                <w:rFonts w:hint="eastAsia" w:ascii="宋体" w:hAnsi="宋体" w:cs="宋体"/>
                <w:position w:val="-6"/>
                <w:sz w:val="24"/>
                <w:szCs w:val="24"/>
                <w:lang w:val="en-US" w:eastAsia="zh-CN"/>
              </w:rPr>
              <w:t>指导老师意见</w:t>
            </w:r>
          </w:p>
        </w:tc>
        <w:tc>
          <w:tcPr>
            <w:tcW w:w="6698" w:type="dxa"/>
            <w:gridSpan w:val="3"/>
            <w:vAlign w:val="bottom"/>
          </w:tcPr>
          <w:p>
            <w:pPr>
              <w:keepNext w:val="0"/>
              <w:keepLines w:val="0"/>
              <w:pageBreakBefore w:val="0"/>
              <w:widowControl/>
              <w:kinsoku/>
              <w:wordWrap/>
              <w:overflowPunct/>
              <w:topLinePunct w:val="0"/>
              <w:autoSpaceDE/>
              <w:autoSpaceDN/>
              <w:bidi w:val="0"/>
              <w:adjustRightInd/>
              <w:snapToGrid/>
              <w:spacing w:line="240" w:lineRule="auto"/>
              <w:ind w:firstLine="3360" w:firstLineChars="1400"/>
              <w:jc w:val="both"/>
              <w:textAlignment w:val="auto"/>
              <w:rPr>
                <w:rFonts w:hint="eastAsia" w:ascii="宋体" w:hAnsi="宋体" w:cs="宋体"/>
                <w:position w:val="-6"/>
                <w:sz w:val="24"/>
                <w:szCs w:val="24"/>
                <w:lang w:val="en-US" w:eastAsia="zh-CN"/>
              </w:rPr>
            </w:pPr>
            <w:r>
              <w:rPr>
                <w:rFonts w:hint="eastAsia" w:ascii="宋体" w:hAnsi="宋体" w:cs="宋体"/>
                <w:position w:val="-6"/>
                <w:sz w:val="24"/>
                <w:szCs w:val="24"/>
                <w:lang w:val="en-US" w:eastAsia="zh-CN"/>
              </w:rPr>
              <w:t>签字：</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position w:val="-6"/>
                <w:sz w:val="24"/>
                <w:szCs w:val="24"/>
                <w:lang w:val="en-US" w:eastAsia="zh-CN" w:bidi="ar-SA"/>
              </w:rPr>
            </w:pPr>
            <w:r>
              <w:rPr>
                <w:rFonts w:hint="eastAsia" w:ascii="宋体" w:hAnsi="宋体" w:cs="宋体"/>
                <w:position w:val="-6"/>
                <w:sz w:val="24"/>
                <w:szCs w:val="24"/>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right"/>
        </w:trPr>
        <w:tc>
          <w:tcPr>
            <w:tcW w:w="1824" w:type="dxa"/>
            <w:vAlign w:val="center"/>
          </w:tcPr>
          <w:p>
            <w:pPr>
              <w:widowControl/>
              <w:spacing w:line="240" w:lineRule="auto"/>
              <w:jc w:val="center"/>
              <w:rPr>
                <w:rFonts w:hint="eastAsia" w:ascii="宋体" w:hAnsi="宋体" w:eastAsia="宋体" w:cs="宋体"/>
                <w:position w:val="-6"/>
                <w:sz w:val="24"/>
                <w:szCs w:val="24"/>
              </w:rPr>
            </w:pPr>
            <w:r>
              <w:rPr>
                <w:rFonts w:hint="eastAsia" w:ascii="宋体" w:hAnsi="宋体" w:eastAsia="宋体" w:cs="宋体"/>
                <w:position w:val="-6"/>
                <w:sz w:val="24"/>
                <w:szCs w:val="24"/>
              </w:rPr>
              <w:t>指导单位意见</w:t>
            </w:r>
          </w:p>
        </w:tc>
        <w:tc>
          <w:tcPr>
            <w:tcW w:w="6698" w:type="dxa"/>
            <w:gridSpan w:val="3"/>
            <w:vAlign w:val="center"/>
          </w:tcPr>
          <w:p>
            <w:pPr>
              <w:widowControl/>
              <w:spacing w:line="240" w:lineRule="auto"/>
              <w:jc w:val="left"/>
              <w:rPr>
                <w:rFonts w:hint="eastAsia" w:ascii="宋体" w:hAnsi="宋体" w:eastAsia="宋体" w:cs="宋体"/>
                <w:position w:val="-6"/>
                <w:sz w:val="24"/>
                <w:szCs w:val="24"/>
              </w:rPr>
            </w:pPr>
            <w:r>
              <w:rPr>
                <w:rFonts w:hint="eastAsia" w:ascii="宋体" w:hAnsi="宋体" w:eastAsia="宋体" w:cs="宋体"/>
                <w:position w:val="-6"/>
                <w:sz w:val="24"/>
                <w:szCs w:val="24"/>
              </w:rPr>
              <w:t xml:space="preserve">   </w:t>
            </w:r>
          </w:p>
          <w:p>
            <w:pPr>
              <w:ind w:right="480" w:firstLine="3360" w:firstLineChars="1400"/>
              <w:jc w:val="left"/>
              <w:rPr>
                <w:rFonts w:ascii="新宋体" w:hAnsi="新宋体" w:eastAsia="新宋体" w:cs="楷体"/>
                <w:sz w:val="24"/>
                <w:szCs w:val="24"/>
              </w:rPr>
            </w:pPr>
            <w:r>
              <w:rPr>
                <w:rFonts w:hint="eastAsia" w:ascii="新宋体" w:hAnsi="新宋体" w:eastAsia="新宋体" w:cs="楷体"/>
                <w:sz w:val="24"/>
                <w:szCs w:val="24"/>
                <w:lang w:val="en-US" w:eastAsia="zh-CN"/>
              </w:rPr>
              <w:t xml:space="preserve">（盖章）       </w:t>
            </w:r>
          </w:p>
          <w:p>
            <w:pPr>
              <w:widowControl/>
              <w:spacing w:line="240" w:lineRule="auto"/>
              <w:jc w:val="both"/>
              <w:rPr>
                <w:rFonts w:hint="eastAsia" w:ascii="新宋体" w:hAnsi="新宋体" w:eastAsia="新宋体" w:cs="楷体"/>
                <w:sz w:val="24"/>
                <w:szCs w:val="24"/>
                <w:lang w:val="en-US" w:eastAsia="zh-CN"/>
              </w:rPr>
            </w:pPr>
          </w:p>
          <w:p>
            <w:pPr>
              <w:widowControl/>
              <w:spacing w:line="240" w:lineRule="auto"/>
              <w:jc w:val="center"/>
              <w:rPr>
                <w:rFonts w:hint="eastAsia" w:ascii="宋体" w:hAnsi="宋体" w:eastAsia="宋体" w:cs="宋体"/>
                <w:position w:val="-6"/>
                <w:sz w:val="24"/>
                <w:szCs w:val="24"/>
              </w:rPr>
            </w:pP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jc w:val="right"/>
        </w:trPr>
        <w:tc>
          <w:tcPr>
            <w:tcW w:w="1824" w:type="dxa"/>
            <w:vAlign w:val="center"/>
          </w:tcPr>
          <w:p>
            <w:pPr>
              <w:jc w:val="center"/>
              <w:rPr>
                <w:rFonts w:hint="eastAsia" w:ascii="宋体" w:hAnsi="宋体" w:eastAsia="宋体" w:cs="宋体"/>
                <w:position w:val="-6"/>
                <w:sz w:val="24"/>
                <w:szCs w:val="24"/>
              </w:rPr>
            </w:pPr>
            <w:r>
              <w:rPr>
                <w:rFonts w:hint="eastAsia" w:ascii="宋体" w:hAnsi="宋体" w:eastAsia="宋体" w:cs="宋体"/>
                <w:sz w:val="24"/>
                <w:szCs w:val="24"/>
                <w:vertAlign w:val="baseline"/>
                <w:lang w:val="en-US" w:eastAsia="zh-CN"/>
              </w:rPr>
              <w:t>学生社团建设管理评议委员会</w:t>
            </w:r>
            <w:r>
              <w:rPr>
                <w:rFonts w:hint="eastAsia" w:ascii="宋体" w:hAnsi="宋体" w:cs="宋体"/>
                <w:sz w:val="24"/>
                <w:szCs w:val="24"/>
                <w:vertAlign w:val="baseline"/>
                <w:lang w:val="en-US" w:eastAsia="zh-CN"/>
              </w:rPr>
              <w:t>意见</w:t>
            </w:r>
          </w:p>
        </w:tc>
        <w:tc>
          <w:tcPr>
            <w:tcW w:w="6698" w:type="dxa"/>
            <w:gridSpan w:val="3"/>
            <w:vAlign w:val="center"/>
          </w:tcPr>
          <w:p>
            <w:pPr>
              <w:ind w:right="480" w:firstLine="480" w:firstLineChars="2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1200" w:firstLineChars="500"/>
              <w:rPr>
                <w:rFonts w:hint="eastAsia" w:ascii="新宋体" w:hAnsi="新宋体" w:eastAsia="新宋体" w:cs="楷体"/>
                <w:sz w:val="24"/>
                <w:szCs w:val="24"/>
                <w:lang w:eastAsia="zh-CN"/>
              </w:rPr>
            </w:pPr>
          </w:p>
          <w:p>
            <w:pPr>
              <w:ind w:right="480" w:firstLine="720" w:firstLineChars="300"/>
              <w:rPr>
                <w:rFonts w:hint="default" w:ascii="新宋体" w:hAnsi="新宋体" w:eastAsia="新宋体" w:cs="楷体"/>
                <w:sz w:val="24"/>
                <w:szCs w:val="24"/>
                <w:lang w:val="en-US" w:eastAsia="zh-CN"/>
              </w:rPr>
            </w:pPr>
            <w:r>
              <w:rPr>
                <w:rFonts w:hint="eastAsia" w:ascii="新宋体" w:hAnsi="新宋体" w:eastAsia="新宋体" w:cs="楷体"/>
                <w:sz w:val="24"/>
                <w:szCs w:val="24"/>
                <w:lang w:val="en-US" w:eastAsia="zh-CN"/>
              </w:rPr>
              <w:t xml:space="preserve">                     （校团委代章）</w:t>
            </w:r>
          </w:p>
          <w:p/>
          <w:p>
            <w:pPr>
              <w:jc w:val="center"/>
              <w:rPr>
                <w:rFonts w:hint="eastAsia" w:ascii="宋体" w:hAnsi="宋体" w:eastAsia="宋体" w:cs="宋体"/>
                <w:position w:val="-6"/>
                <w:sz w:val="24"/>
                <w:szCs w:val="24"/>
              </w:rPr>
            </w:pPr>
            <w:r>
              <w:rPr>
                <w:rFonts w:hint="eastAsia" w:ascii="新宋体" w:hAnsi="新宋体" w:eastAsia="新宋体" w:cs="楷体"/>
                <w:sz w:val="24"/>
                <w:szCs w:val="24"/>
              </w:rPr>
              <w:t xml:space="preserve">  </w:t>
            </w:r>
            <w:r>
              <w:rPr>
                <w:rFonts w:hint="eastAsia" w:ascii="新宋体" w:hAnsi="新宋体" w:eastAsia="新宋体" w:cs="楷体"/>
                <w:sz w:val="24"/>
                <w:szCs w:val="24"/>
                <w:lang w:val="en-US" w:eastAsia="zh-CN"/>
              </w:rPr>
              <w:t xml:space="preserve">              </w:t>
            </w:r>
            <w:r>
              <w:rPr>
                <w:rFonts w:hint="eastAsia" w:ascii="新宋体" w:hAnsi="新宋体" w:eastAsia="新宋体" w:cs="楷体"/>
                <w:sz w:val="24"/>
                <w:szCs w:val="24"/>
              </w:rPr>
              <w:t>年   月   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9E194C-EB6E-45C6-8604-2BF0DC439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A9AC289-88B3-41B1-992C-0DF52D4155CD}"/>
  </w:font>
  <w:font w:name="方正小标宋_GBK">
    <w:panose1 w:val="02000000000000000000"/>
    <w:charset w:val="86"/>
    <w:family w:val="auto"/>
    <w:pitch w:val="default"/>
    <w:sig w:usb0="A00002BF" w:usb1="38CF7CFA" w:usb2="00082016" w:usb3="00000000" w:csb0="00040001" w:csb1="00000000"/>
    <w:embedRegular r:id="rId3" w:fontKey="{43C13C5F-105F-4374-A27A-831A26AFD453}"/>
  </w:font>
  <w:font w:name="仿宋">
    <w:panose1 w:val="02010609060101010101"/>
    <w:charset w:val="86"/>
    <w:family w:val="auto"/>
    <w:pitch w:val="default"/>
    <w:sig w:usb0="800002BF" w:usb1="38CF7CFA" w:usb2="00000016" w:usb3="00000000" w:csb0="00040001" w:csb1="00000000"/>
    <w:embedRegular r:id="rId4" w:fontKey="{5A4F7BA4-7731-40B6-B4A8-794BF2E3E358}"/>
  </w:font>
  <w:font w:name="方正黑体_GBK">
    <w:panose1 w:val="03000509000000000000"/>
    <w:charset w:val="86"/>
    <w:family w:val="auto"/>
    <w:pitch w:val="default"/>
    <w:sig w:usb0="00000001" w:usb1="080E0000" w:usb2="00000000" w:usb3="00000000" w:csb0="00040000" w:csb1="00000000"/>
    <w:embedRegular r:id="rId5" w:fontKey="{64F19400-00EC-44D0-B26B-04A5324F222D}"/>
  </w:font>
  <w:font w:name="PMingLiU">
    <w:altName w:val="PMingLiU-ExtB"/>
    <w:panose1 w:val="02020500000000000000"/>
    <w:charset w:val="88"/>
    <w:family w:val="roman"/>
    <w:pitch w:val="default"/>
    <w:sig w:usb0="00000000" w:usb1="00000000" w:usb2="00000016" w:usb3="00000000" w:csb0="00100001" w:csb1="00000000"/>
    <w:embedRegular r:id="rId6" w:fontKey="{F7CA56ED-C4A6-4992-8A6F-D9B20CE91C50}"/>
  </w:font>
  <w:font w:name="P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7" w:fontKey="{B81E1EC4-5329-42B7-9FEA-3DA856C32020}"/>
  </w:font>
  <w:font w:name="新宋体">
    <w:panose1 w:val="02010609030101010101"/>
    <w:charset w:val="86"/>
    <w:family w:val="modern"/>
    <w:pitch w:val="default"/>
    <w:sig w:usb0="00000283" w:usb1="288F0000" w:usb2="00000006" w:usb3="00000000" w:csb0="00040001" w:csb1="00000000"/>
    <w:embedRegular r:id="rId8" w:fontKey="{43F7F79E-A9D7-4BC3-A203-4600E5795FC0}"/>
  </w:font>
  <w:font w:name="楷体">
    <w:panose1 w:val="02010609060101010101"/>
    <w:charset w:val="86"/>
    <w:family w:val="modern"/>
    <w:pitch w:val="default"/>
    <w:sig w:usb0="800002BF" w:usb1="38CF7CFA" w:usb2="00000016" w:usb3="00000000" w:csb0="00040001" w:csb1="00000000"/>
    <w:embedRegular r:id="rId9" w:fontKey="{EF44E502-8196-4E3B-A968-53E8D59C4779}"/>
  </w:font>
  <w:font w:name="Wingdings 2">
    <w:panose1 w:val="05020102010507070707"/>
    <w:charset w:val="00"/>
    <w:family w:val="auto"/>
    <w:pitch w:val="default"/>
    <w:sig w:usb0="00000000" w:usb1="00000000" w:usb2="00000000" w:usb3="00000000" w:csb0="80000000" w:csb1="00000000"/>
    <w:embedRegular r:id="rId10" w:fontKey="{987018A5-5F9D-49F1-B009-CF4197047A6B}"/>
  </w:font>
  <w:font w:name="仿宋_GB2312">
    <w:altName w:val="仿宋"/>
    <w:panose1 w:val="02010609030101010101"/>
    <w:charset w:val="86"/>
    <w:family w:val="modern"/>
    <w:pitch w:val="default"/>
    <w:sig w:usb0="00000000" w:usb1="00000000" w:usb2="00000000" w:usb3="00000000" w:csb0="00040000" w:csb1="00000000"/>
    <w:embedRegular r:id="rId11" w:fontKey="{CE5E42CF-D30B-4628-8FEB-6FFF0B085393}"/>
  </w:font>
  <w:font w:name="微软雅黑">
    <w:panose1 w:val="020B0503020204020204"/>
    <w:charset w:val="86"/>
    <w:family w:val="auto"/>
    <w:pitch w:val="default"/>
    <w:sig w:usb0="80000287" w:usb1="2ACF3C50" w:usb2="00000016" w:usb3="00000000" w:csb0="0004001F" w:csb1="00000000"/>
    <w:embedRegular r:id="rId12" w:fontKey="{D8E0F560-937A-4E86-AA57-E672B24DCDA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D1D0D"/>
    <w:multiLevelType w:val="singleLevel"/>
    <w:tmpl w:val="884D1D0D"/>
    <w:lvl w:ilvl="0" w:tentative="0">
      <w:start w:val="4"/>
      <w:numFmt w:val="chineseCounting"/>
      <w:suff w:val="nothing"/>
      <w:lvlText w:val="（%1）"/>
      <w:lvlJc w:val="left"/>
      <w:rPr>
        <w:rFonts w:hint="eastAsia"/>
      </w:rPr>
    </w:lvl>
  </w:abstractNum>
  <w:abstractNum w:abstractNumId="1">
    <w:nsid w:val="9066873E"/>
    <w:multiLevelType w:val="singleLevel"/>
    <w:tmpl w:val="9066873E"/>
    <w:lvl w:ilvl="0" w:tentative="0">
      <w:start w:val="6"/>
      <w:numFmt w:val="chineseCounting"/>
      <w:suff w:val="nothing"/>
      <w:lvlText w:val="（%1）"/>
      <w:lvlJc w:val="left"/>
      <w:rPr>
        <w:rFonts w:hint="eastAsia"/>
      </w:rPr>
    </w:lvl>
  </w:abstractNum>
  <w:abstractNum w:abstractNumId="2">
    <w:nsid w:val="9072AC74"/>
    <w:multiLevelType w:val="singleLevel"/>
    <w:tmpl w:val="9072AC74"/>
    <w:lvl w:ilvl="0" w:tentative="0">
      <w:start w:val="7"/>
      <w:numFmt w:val="chineseCounting"/>
      <w:suff w:val="nothing"/>
      <w:lvlText w:val="（%1）"/>
      <w:lvlJc w:val="left"/>
      <w:rPr>
        <w:rFonts w:hint="eastAsia"/>
      </w:rPr>
    </w:lvl>
  </w:abstractNum>
  <w:abstractNum w:abstractNumId="3">
    <w:nsid w:val="97447810"/>
    <w:multiLevelType w:val="singleLevel"/>
    <w:tmpl w:val="97447810"/>
    <w:lvl w:ilvl="0" w:tentative="0">
      <w:start w:val="4"/>
      <w:numFmt w:val="chineseCounting"/>
      <w:suff w:val="nothing"/>
      <w:lvlText w:val="（%1）"/>
      <w:lvlJc w:val="left"/>
      <w:rPr>
        <w:rFonts w:hint="eastAsia"/>
      </w:rPr>
    </w:lvl>
  </w:abstractNum>
  <w:abstractNum w:abstractNumId="4">
    <w:nsid w:val="9B9C3F73"/>
    <w:multiLevelType w:val="singleLevel"/>
    <w:tmpl w:val="9B9C3F73"/>
    <w:lvl w:ilvl="0" w:tentative="0">
      <w:start w:val="1"/>
      <w:numFmt w:val="chineseCounting"/>
      <w:suff w:val="nothing"/>
      <w:lvlText w:val="（%1）"/>
      <w:lvlJc w:val="left"/>
      <w:rPr>
        <w:rFonts w:hint="eastAsia"/>
      </w:rPr>
    </w:lvl>
  </w:abstractNum>
  <w:abstractNum w:abstractNumId="5">
    <w:nsid w:val="AD7A74A6"/>
    <w:multiLevelType w:val="singleLevel"/>
    <w:tmpl w:val="AD7A74A6"/>
    <w:lvl w:ilvl="0" w:tentative="0">
      <w:start w:val="10"/>
      <w:numFmt w:val="chineseCounting"/>
      <w:suff w:val="nothing"/>
      <w:lvlText w:val="（%1）"/>
      <w:lvlJc w:val="left"/>
      <w:rPr>
        <w:rFonts w:hint="eastAsia"/>
      </w:rPr>
    </w:lvl>
  </w:abstractNum>
  <w:abstractNum w:abstractNumId="6">
    <w:nsid w:val="B7BFFD89"/>
    <w:multiLevelType w:val="singleLevel"/>
    <w:tmpl w:val="B7BFFD89"/>
    <w:lvl w:ilvl="0" w:tentative="0">
      <w:start w:val="2"/>
      <w:numFmt w:val="chineseCounting"/>
      <w:suff w:val="nothing"/>
      <w:lvlText w:val="（%1）"/>
      <w:lvlJc w:val="left"/>
      <w:rPr>
        <w:rFonts w:hint="eastAsia"/>
      </w:rPr>
    </w:lvl>
  </w:abstractNum>
  <w:abstractNum w:abstractNumId="7">
    <w:nsid w:val="BD657618"/>
    <w:multiLevelType w:val="singleLevel"/>
    <w:tmpl w:val="BD657618"/>
    <w:lvl w:ilvl="0" w:tentative="0">
      <w:start w:val="3"/>
      <w:numFmt w:val="chineseCounting"/>
      <w:suff w:val="nothing"/>
      <w:lvlText w:val="（%1）"/>
      <w:lvlJc w:val="left"/>
      <w:rPr>
        <w:rFonts w:hint="eastAsia"/>
      </w:rPr>
    </w:lvl>
  </w:abstractNum>
  <w:abstractNum w:abstractNumId="8">
    <w:nsid w:val="D10B2A5C"/>
    <w:multiLevelType w:val="singleLevel"/>
    <w:tmpl w:val="D10B2A5C"/>
    <w:lvl w:ilvl="0" w:tentative="0">
      <w:start w:val="8"/>
      <w:numFmt w:val="chineseCounting"/>
      <w:suff w:val="nothing"/>
      <w:lvlText w:val="（%1）"/>
      <w:lvlJc w:val="left"/>
      <w:rPr>
        <w:rFonts w:hint="eastAsia"/>
      </w:rPr>
    </w:lvl>
  </w:abstractNum>
  <w:abstractNum w:abstractNumId="9">
    <w:nsid w:val="EB7101FF"/>
    <w:multiLevelType w:val="singleLevel"/>
    <w:tmpl w:val="EB7101FF"/>
    <w:lvl w:ilvl="0" w:tentative="0">
      <w:start w:val="11"/>
      <w:numFmt w:val="chineseCounting"/>
      <w:suff w:val="nothing"/>
      <w:lvlText w:val="（%1）"/>
      <w:lvlJc w:val="left"/>
      <w:rPr>
        <w:rFonts w:hint="eastAsia"/>
      </w:rPr>
    </w:lvl>
  </w:abstractNum>
  <w:abstractNum w:abstractNumId="10">
    <w:nsid w:val="F21471B0"/>
    <w:multiLevelType w:val="singleLevel"/>
    <w:tmpl w:val="F21471B0"/>
    <w:lvl w:ilvl="0" w:tentative="0">
      <w:start w:val="2"/>
      <w:numFmt w:val="chineseCounting"/>
      <w:suff w:val="nothing"/>
      <w:lvlText w:val="（%1）"/>
      <w:lvlJc w:val="left"/>
      <w:rPr>
        <w:rFonts w:hint="eastAsia"/>
      </w:rPr>
    </w:lvl>
  </w:abstractNum>
  <w:abstractNum w:abstractNumId="11">
    <w:nsid w:val="0F118ECE"/>
    <w:multiLevelType w:val="singleLevel"/>
    <w:tmpl w:val="0F118ECE"/>
    <w:lvl w:ilvl="0" w:tentative="0">
      <w:start w:val="5"/>
      <w:numFmt w:val="chineseCounting"/>
      <w:suff w:val="nothing"/>
      <w:lvlText w:val="（%1）"/>
      <w:lvlJc w:val="left"/>
      <w:rPr>
        <w:rFonts w:hint="eastAsia"/>
      </w:rPr>
    </w:lvl>
  </w:abstractNum>
  <w:abstractNum w:abstractNumId="12">
    <w:nsid w:val="3C9F4639"/>
    <w:multiLevelType w:val="singleLevel"/>
    <w:tmpl w:val="3C9F4639"/>
    <w:lvl w:ilvl="0" w:tentative="0">
      <w:start w:val="9"/>
      <w:numFmt w:val="chineseCounting"/>
      <w:suff w:val="nothing"/>
      <w:lvlText w:val="（%1）"/>
      <w:lvlJc w:val="left"/>
      <w:rPr>
        <w:rFonts w:hint="eastAsia"/>
      </w:rPr>
    </w:lvl>
  </w:abstractNum>
  <w:abstractNum w:abstractNumId="13">
    <w:nsid w:val="4BEE95A7"/>
    <w:multiLevelType w:val="singleLevel"/>
    <w:tmpl w:val="4BEE95A7"/>
    <w:lvl w:ilvl="0" w:tentative="0">
      <w:start w:val="5"/>
      <w:numFmt w:val="chineseCounting"/>
      <w:suff w:val="nothing"/>
      <w:lvlText w:val="（%1）"/>
      <w:lvlJc w:val="left"/>
      <w:rPr>
        <w:rFonts w:hint="eastAsia"/>
      </w:rPr>
    </w:lvl>
  </w:abstractNum>
  <w:abstractNum w:abstractNumId="14">
    <w:nsid w:val="6C4C45EA"/>
    <w:multiLevelType w:val="singleLevel"/>
    <w:tmpl w:val="6C4C45EA"/>
    <w:lvl w:ilvl="0" w:tentative="0">
      <w:start w:val="1"/>
      <w:numFmt w:val="chineseCounting"/>
      <w:suff w:val="nothing"/>
      <w:lvlText w:val="（%1）"/>
      <w:lvlJc w:val="left"/>
      <w:rPr>
        <w:rFonts w:hint="eastAsia"/>
      </w:rPr>
    </w:lvl>
  </w:abstractNum>
  <w:abstractNum w:abstractNumId="15">
    <w:nsid w:val="79EEF187"/>
    <w:multiLevelType w:val="singleLevel"/>
    <w:tmpl w:val="79EEF187"/>
    <w:lvl w:ilvl="0" w:tentative="0">
      <w:start w:val="3"/>
      <w:numFmt w:val="chineseCounting"/>
      <w:suff w:val="nothing"/>
      <w:lvlText w:val="（%1）"/>
      <w:lvlJc w:val="left"/>
      <w:rPr>
        <w:rFonts w:hint="eastAsia"/>
      </w:rPr>
    </w:lvl>
  </w:abstractNum>
  <w:num w:numId="1">
    <w:abstractNumId w:val="4"/>
  </w:num>
  <w:num w:numId="2">
    <w:abstractNumId w:val="6"/>
  </w:num>
  <w:num w:numId="3">
    <w:abstractNumId w:val="7"/>
  </w:num>
  <w:num w:numId="4">
    <w:abstractNumId w:val="3"/>
  </w:num>
  <w:num w:numId="5">
    <w:abstractNumId w:val="11"/>
  </w:num>
  <w:num w:numId="6">
    <w:abstractNumId w:val="14"/>
  </w:num>
  <w:num w:numId="7">
    <w:abstractNumId w:val="10"/>
  </w:num>
  <w:num w:numId="8">
    <w:abstractNumId w:val="15"/>
  </w:num>
  <w:num w:numId="9">
    <w:abstractNumId w:val="0"/>
  </w:num>
  <w:num w:numId="10">
    <w:abstractNumId w:val="13"/>
  </w:num>
  <w:num w:numId="11">
    <w:abstractNumId w:val="1"/>
  </w:num>
  <w:num w:numId="12">
    <w:abstractNumId w:val="2"/>
  </w:num>
  <w:num w:numId="13">
    <w:abstractNumId w:val="8"/>
  </w:num>
  <w:num w:numId="14">
    <w:abstractNumId w:val="12"/>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0E005C"/>
    <w:rsid w:val="3F850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Body text|1"/>
    <w:basedOn w:val="1"/>
    <w:qFormat/>
    <w:uiPriority w:val="0"/>
    <w:pPr>
      <w:widowControl w:val="0"/>
      <w:shd w:val="clear" w:color="auto" w:fill="auto"/>
      <w:spacing w:line="458"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张蕾</cp:lastModifiedBy>
  <dcterms:modified xsi:type="dcterms:W3CDTF">2021-11-08T09:16:28Z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231B0F35DC6B448C873E45A60F8DF7B3</vt:lpwstr>
  </property>
</Properties>
</file>